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FFEB" w14:textId="77777777" w:rsidR="00A5076C" w:rsidRPr="00A5076C" w:rsidRDefault="00A5076C" w:rsidP="00A5076C">
      <w:pPr>
        <w:autoSpaceDE w:val="0"/>
        <w:autoSpaceDN w:val="0"/>
        <w:adjustRightInd w:val="0"/>
        <w:spacing w:after="0" w:line="240" w:lineRule="auto"/>
        <w:jc w:val="right"/>
        <w:outlineLvl w:val="0"/>
        <w:rPr>
          <w:rFonts w:ascii="Times New Roman" w:hAnsi="Times New Roman" w:cs="Times New Roman"/>
          <w:sz w:val="26"/>
          <w:szCs w:val="26"/>
        </w:rPr>
      </w:pPr>
      <w:r w:rsidRPr="00A5076C">
        <w:rPr>
          <w:rFonts w:ascii="Times New Roman" w:hAnsi="Times New Roman" w:cs="Times New Roman"/>
          <w:sz w:val="26"/>
          <w:szCs w:val="26"/>
        </w:rPr>
        <w:t>Приложение N 2</w:t>
      </w:r>
    </w:p>
    <w:p w14:paraId="76D0AF56"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к Правилам подключения</w:t>
      </w:r>
    </w:p>
    <w:p w14:paraId="3EE375B2"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(технологического присоединения)</w:t>
      </w:r>
    </w:p>
    <w:p w14:paraId="37270674"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газоиспользующего оборудования</w:t>
      </w:r>
    </w:p>
    <w:p w14:paraId="6F2F7358"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и объектов капитального</w:t>
      </w:r>
    </w:p>
    <w:p w14:paraId="0A68E3B1"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строительства к сетям</w:t>
      </w:r>
    </w:p>
    <w:p w14:paraId="74F3C65A" w14:textId="77777777" w:rsidR="00A5076C" w:rsidRPr="00A5076C" w:rsidRDefault="00A5076C" w:rsidP="00A5076C">
      <w:pPr>
        <w:autoSpaceDE w:val="0"/>
        <w:autoSpaceDN w:val="0"/>
        <w:adjustRightInd w:val="0"/>
        <w:spacing w:after="0" w:line="240" w:lineRule="auto"/>
        <w:jc w:val="right"/>
        <w:rPr>
          <w:rFonts w:ascii="Times New Roman" w:hAnsi="Times New Roman" w:cs="Times New Roman"/>
          <w:sz w:val="26"/>
          <w:szCs w:val="26"/>
        </w:rPr>
      </w:pPr>
      <w:r w:rsidRPr="00A5076C">
        <w:rPr>
          <w:rFonts w:ascii="Times New Roman" w:hAnsi="Times New Roman" w:cs="Times New Roman"/>
          <w:sz w:val="26"/>
          <w:szCs w:val="26"/>
        </w:rPr>
        <w:t>газораспределения</w:t>
      </w:r>
    </w:p>
    <w:p w14:paraId="6444309B"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27099ED3"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bookmarkStart w:id="0" w:name="_GoBack"/>
      <w:r w:rsidRPr="00A5076C">
        <w:rPr>
          <w:rFonts w:ascii="Times New Roman" w:hAnsi="Times New Roman" w:cs="Times New Roman"/>
          <w:sz w:val="26"/>
          <w:szCs w:val="26"/>
        </w:rPr>
        <w:t>ТИПОВАЯ ФОРМА ДОГОВОРА</w:t>
      </w:r>
    </w:p>
    <w:p w14:paraId="371EC970"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О ПОДКЛЮЧЕНИИ (ТЕХНОЛОГИЧЕСКОМ ПРИСОЕДИНЕНИИ)</w:t>
      </w:r>
    </w:p>
    <w:p w14:paraId="33229DC9"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ГАЗОИСПОЛЬЗУЮЩЕГО ОБОРУДОВАНИЯ И ОБЪЕКТОВ КАПИТАЛЬНОГО</w:t>
      </w:r>
    </w:p>
    <w:p w14:paraId="520C0887"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СТРОИТЕЛЬСТВА К СЕТИ ГАЗОРАСПРЕДЕЛЕНИЯ</w:t>
      </w:r>
      <w:bookmarkEnd w:id="0"/>
    </w:p>
    <w:p w14:paraId="32AFFB16"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24403EE1"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ДОГОВОР</w:t>
      </w:r>
    </w:p>
    <w:p w14:paraId="4FB906F1"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о подключении (технологическом присоединении)</w:t>
      </w:r>
    </w:p>
    <w:p w14:paraId="084C3727"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газоиспользующего оборудования и объектов капитального</w:t>
      </w:r>
    </w:p>
    <w:p w14:paraId="6EEC8059"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строительства к сети газораспределения</w:t>
      </w:r>
    </w:p>
    <w:p w14:paraId="0204C47B"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A5076C" w:rsidRPr="00A5076C" w14:paraId="7758FC82" w14:textId="77777777">
        <w:tc>
          <w:tcPr>
            <w:tcW w:w="4422" w:type="dxa"/>
          </w:tcPr>
          <w:p w14:paraId="0BF256C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__________________________________</w:t>
            </w:r>
          </w:p>
          <w:p w14:paraId="6AF73388"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(место заключения договора)</w:t>
            </w:r>
          </w:p>
        </w:tc>
        <w:tc>
          <w:tcPr>
            <w:tcW w:w="794" w:type="dxa"/>
          </w:tcPr>
          <w:p w14:paraId="2880DE30"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798" w:type="dxa"/>
          </w:tcPr>
          <w:p w14:paraId="72D89075"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"__" ___________________ 20__ г.</w:t>
            </w:r>
          </w:p>
          <w:p w14:paraId="792ABB1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(дата заключения договора)</w:t>
            </w:r>
          </w:p>
        </w:tc>
      </w:tr>
    </w:tbl>
    <w:p w14:paraId="2BDBF140"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2FC2FEFD"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w:t>
      </w:r>
    </w:p>
    <w:p w14:paraId="66BD0879"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(полное наименование газораспределительной организации)</w:t>
      </w:r>
    </w:p>
    <w:p w14:paraId="7CFAFE9E"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именуемое в дальнейшем исполнителем, в лице ______________________________,</w:t>
      </w:r>
    </w:p>
    <w:p w14:paraId="4406EC7C"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(должность, фамилия, имя,</w:t>
      </w:r>
    </w:p>
    <w:p w14:paraId="58AB18E7"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отчество)</w:t>
      </w:r>
    </w:p>
    <w:p w14:paraId="36E7372D"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действующего на основании ________________________________________________,</w:t>
      </w:r>
    </w:p>
    <w:p w14:paraId="5F3C8A5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(наименование и реквизиты документов)</w:t>
      </w:r>
    </w:p>
    <w:p w14:paraId="3094395F"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с одной стороны, и ________________________________________________________</w:t>
      </w:r>
    </w:p>
    <w:p w14:paraId="4169BE77"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w:t>
      </w:r>
    </w:p>
    <w:p w14:paraId="10BCA39D"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(полное наименование юридического лица, номер записи в Едином</w:t>
      </w:r>
    </w:p>
    <w:p w14:paraId="2FDD835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государственном реестре юридических лиц с указанием фамилии, имени,</w:t>
      </w:r>
    </w:p>
    <w:p w14:paraId="6004A17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отчества лица, действующего от имени этого юридического лица,</w:t>
      </w:r>
    </w:p>
    <w:p w14:paraId="2CB3D5B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наименование и реквизиты документа, на основании которого он действует,</w:t>
      </w:r>
    </w:p>
    <w:p w14:paraId="0A1A5B6C"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либо фамилия, имя, отчество индивидуального предпринимателя, номер записи</w:t>
      </w:r>
    </w:p>
    <w:p w14:paraId="3031E97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в Едином государственном реестре индивидуальных предпринимателей) </w:t>
      </w:r>
      <w:hyperlink w:anchor="Par402" w:history="1">
        <w:r w:rsidRPr="00A5076C">
          <w:rPr>
            <w:rFonts w:ascii="Times New Roman" w:eastAsiaTheme="minorHAnsi" w:hAnsi="Times New Roman" w:cs="Times New Roman"/>
            <w:color w:val="0000FF"/>
            <w:sz w:val="26"/>
            <w:szCs w:val="26"/>
          </w:rPr>
          <w:t>&lt;1&gt;</w:t>
        </w:r>
      </w:hyperlink>
    </w:p>
    <w:p w14:paraId="05D6730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w:t>
      </w:r>
    </w:p>
    <w:p w14:paraId="0F0732CD"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(фамилия, имя, отчество физического лица, серия, номер и дата выдачи</w:t>
      </w:r>
    </w:p>
    <w:p w14:paraId="2234ADDA"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паспорта или иного документа, удостоверяющего личность в соответствии</w:t>
      </w:r>
    </w:p>
    <w:p w14:paraId="59FE53B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с законодательством Российской Федерации) </w:t>
      </w:r>
      <w:hyperlink w:anchor="Par403" w:history="1">
        <w:r w:rsidRPr="00A5076C">
          <w:rPr>
            <w:rFonts w:ascii="Times New Roman" w:eastAsiaTheme="minorHAnsi" w:hAnsi="Times New Roman" w:cs="Times New Roman"/>
            <w:color w:val="0000FF"/>
            <w:sz w:val="26"/>
            <w:szCs w:val="26"/>
          </w:rPr>
          <w:t>&lt;2&gt;</w:t>
        </w:r>
      </w:hyperlink>
    </w:p>
    <w:p w14:paraId="0CDDA2C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именуемый в дальнейшем заявителем, с другой стороны,</w:t>
      </w:r>
    </w:p>
    <w:p w14:paraId="2DBAF20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и ________________________________________________________________________,</w:t>
      </w:r>
    </w:p>
    <w:p w14:paraId="77E3DDC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(полное наименование единого оператора газификации или</w:t>
      </w:r>
    </w:p>
    <w:p w14:paraId="7BC09A1F"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регионального оператора газификации)</w:t>
      </w:r>
    </w:p>
    <w:p w14:paraId="26E58E5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вместе   именуемые    сторонами    </w:t>
      </w:r>
      <w:hyperlink w:anchor="Par404" w:history="1">
        <w:r w:rsidRPr="00A5076C">
          <w:rPr>
            <w:rFonts w:ascii="Times New Roman" w:eastAsiaTheme="minorHAnsi" w:hAnsi="Times New Roman" w:cs="Times New Roman"/>
            <w:color w:val="0000FF"/>
            <w:sz w:val="26"/>
            <w:szCs w:val="26"/>
          </w:rPr>
          <w:t>&lt;3&gt;</w:t>
        </w:r>
      </w:hyperlink>
      <w:r w:rsidRPr="00A5076C">
        <w:rPr>
          <w:rFonts w:ascii="Times New Roman" w:eastAsiaTheme="minorHAnsi" w:hAnsi="Times New Roman" w:cs="Times New Roman"/>
          <w:color w:val="auto"/>
          <w:sz w:val="26"/>
          <w:szCs w:val="26"/>
        </w:rPr>
        <w:t>,    заключили    настоящий   договор</w:t>
      </w:r>
    </w:p>
    <w:p w14:paraId="4F91D1C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о нижеследующем:</w:t>
      </w:r>
    </w:p>
    <w:p w14:paraId="2828BD85"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3DFB5A14"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I. Предмет договора</w:t>
      </w:r>
    </w:p>
    <w:p w14:paraId="6EBB8508"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2AEB86F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1. По настоящему договору исполнитель обязуется осуществить подключение</w:t>
      </w:r>
    </w:p>
    <w:p w14:paraId="28A53302"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lastRenderedPageBreak/>
        <w:t>(</w:t>
      </w:r>
      <w:proofErr w:type="gramStart"/>
      <w:r w:rsidRPr="00A5076C">
        <w:rPr>
          <w:rFonts w:ascii="Times New Roman" w:eastAsiaTheme="minorHAnsi" w:hAnsi="Times New Roman" w:cs="Times New Roman"/>
          <w:color w:val="auto"/>
          <w:sz w:val="26"/>
          <w:szCs w:val="26"/>
        </w:rPr>
        <w:t>технологическое  присоединение</w:t>
      </w:r>
      <w:proofErr w:type="gramEnd"/>
      <w:r w:rsidRPr="00A5076C">
        <w:rPr>
          <w:rFonts w:ascii="Times New Roman" w:eastAsiaTheme="minorHAnsi" w:hAnsi="Times New Roman" w:cs="Times New Roman"/>
          <w:color w:val="auto"/>
          <w:sz w:val="26"/>
          <w:szCs w:val="26"/>
        </w:rPr>
        <w:t>)  газоиспользующего  оборудования и объекта</w:t>
      </w:r>
    </w:p>
    <w:p w14:paraId="64A28A92"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капитального строительства ________________________________________________</w:t>
      </w:r>
    </w:p>
    <w:p w14:paraId="4AAB01BE"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___________________________________________________________________________</w:t>
      </w:r>
    </w:p>
    <w:p w14:paraId="1D6EB5C9"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(наименование и адрес объекта капитального строительства)</w:t>
      </w:r>
    </w:p>
    <w:p w14:paraId="3B4098BE"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w:t>
      </w:r>
      <w:proofErr w:type="gramStart"/>
      <w:r w:rsidRPr="00A5076C">
        <w:rPr>
          <w:rFonts w:ascii="Times New Roman" w:eastAsiaTheme="minorHAnsi" w:hAnsi="Times New Roman" w:cs="Times New Roman"/>
          <w:color w:val="auto"/>
          <w:sz w:val="26"/>
          <w:szCs w:val="26"/>
        </w:rPr>
        <w:t>далее  -</w:t>
      </w:r>
      <w:proofErr w:type="gramEnd"/>
      <w:r w:rsidRPr="00A5076C">
        <w:rPr>
          <w:rFonts w:ascii="Times New Roman" w:eastAsiaTheme="minorHAnsi" w:hAnsi="Times New Roman" w:cs="Times New Roman"/>
          <w:color w:val="auto"/>
          <w:sz w:val="26"/>
          <w:szCs w:val="26"/>
        </w:rPr>
        <w:t xml:space="preserve">  объект капитального  строительства)  к  сети  газораспределения,</w:t>
      </w:r>
    </w:p>
    <w:p w14:paraId="383077C2"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принадлежащей   исполнителю   </w:t>
      </w:r>
      <w:proofErr w:type="gramStart"/>
      <w:r w:rsidRPr="00A5076C">
        <w:rPr>
          <w:rFonts w:ascii="Times New Roman" w:eastAsiaTheme="minorHAnsi" w:hAnsi="Times New Roman" w:cs="Times New Roman"/>
          <w:color w:val="auto"/>
          <w:sz w:val="26"/>
          <w:szCs w:val="26"/>
        </w:rPr>
        <w:t>на  праве</w:t>
      </w:r>
      <w:proofErr w:type="gramEnd"/>
      <w:r w:rsidRPr="00A5076C">
        <w:rPr>
          <w:rFonts w:ascii="Times New Roman" w:eastAsiaTheme="minorHAnsi" w:hAnsi="Times New Roman" w:cs="Times New Roman"/>
          <w:color w:val="auto"/>
          <w:sz w:val="26"/>
          <w:szCs w:val="26"/>
        </w:rPr>
        <w:t xml:space="preserve">  собственности  или  ином  законном</w:t>
      </w:r>
    </w:p>
    <w:p w14:paraId="366F12F0"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основании,  или</w:t>
      </w:r>
      <w:proofErr w:type="gramEnd"/>
      <w:r w:rsidRPr="00A5076C">
        <w:rPr>
          <w:rFonts w:ascii="Times New Roman" w:eastAsiaTheme="minorHAnsi" w:hAnsi="Times New Roman" w:cs="Times New Roman"/>
          <w:color w:val="auto"/>
          <w:sz w:val="26"/>
          <w:szCs w:val="26"/>
        </w:rPr>
        <w:t xml:space="preserve">  к  технологически  связанными  с  сетями исполнителя сетям</w:t>
      </w:r>
    </w:p>
    <w:p w14:paraId="5E364346"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газораспределения  и</w:t>
      </w:r>
      <w:proofErr w:type="gramEnd"/>
      <w:r w:rsidRPr="00A5076C">
        <w:rPr>
          <w:rFonts w:ascii="Times New Roman" w:eastAsiaTheme="minorHAnsi" w:hAnsi="Times New Roman" w:cs="Times New Roman"/>
          <w:color w:val="auto"/>
          <w:sz w:val="26"/>
          <w:szCs w:val="26"/>
        </w:rPr>
        <w:t xml:space="preserve"> (или) газопотребления основного абонента (далее - сеть</w:t>
      </w:r>
    </w:p>
    <w:p w14:paraId="62BFB636"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газораспределения)  с</w:t>
      </w:r>
      <w:proofErr w:type="gramEnd"/>
      <w:r w:rsidRPr="00A5076C">
        <w:rPr>
          <w:rFonts w:ascii="Times New Roman" w:eastAsiaTheme="minorHAnsi" w:hAnsi="Times New Roman" w:cs="Times New Roman"/>
          <w:color w:val="auto"/>
          <w:sz w:val="26"/>
          <w:szCs w:val="26"/>
        </w:rPr>
        <w:t xml:space="preserve">  учетом максимальной нагрузки (часовым расходом газа)</w:t>
      </w:r>
    </w:p>
    <w:p w14:paraId="6FBE1107"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газоиспользующего оборудования, указанной в технических условиях, заявитель</w:t>
      </w:r>
    </w:p>
    <w:p w14:paraId="69A02A7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обязуется  обеспечить</w:t>
      </w:r>
      <w:proofErr w:type="gramEnd"/>
      <w:r w:rsidRPr="00A5076C">
        <w:rPr>
          <w:rFonts w:ascii="Times New Roman" w:eastAsiaTheme="minorHAnsi" w:hAnsi="Times New Roman" w:cs="Times New Roman"/>
          <w:color w:val="auto"/>
          <w:sz w:val="26"/>
          <w:szCs w:val="26"/>
        </w:rPr>
        <w:t xml:space="preserve">  готовность сетей газопотребления и газоиспользующего</w:t>
      </w:r>
    </w:p>
    <w:p w14:paraId="4089C084"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оборудования    объекта    капитального    строительства    к   подключению</w:t>
      </w:r>
    </w:p>
    <w:p w14:paraId="7FAB650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w:t>
      </w:r>
      <w:proofErr w:type="gramStart"/>
      <w:r w:rsidRPr="00A5076C">
        <w:rPr>
          <w:rFonts w:ascii="Times New Roman" w:eastAsiaTheme="minorHAnsi" w:hAnsi="Times New Roman" w:cs="Times New Roman"/>
          <w:color w:val="auto"/>
          <w:sz w:val="26"/>
          <w:szCs w:val="26"/>
        </w:rPr>
        <w:t>технологическому  присоединению</w:t>
      </w:r>
      <w:proofErr w:type="gramEnd"/>
      <w:r w:rsidRPr="00A5076C">
        <w:rPr>
          <w:rFonts w:ascii="Times New Roman" w:eastAsiaTheme="minorHAnsi" w:hAnsi="Times New Roman" w:cs="Times New Roman"/>
          <w:color w:val="auto"/>
          <w:sz w:val="26"/>
          <w:szCs w:val="26"/>
        </w:rPr>
        <w:t>)  в  пределах  границ  принадлежащего  ему</w:t>
      </w:r>
    </w:p>
    <w:p w14:paraId="6D4F14D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земельного участка, расположенного ________________________________________</w:t>
      </w:r>
    </w:p>
    <w:p w14:paraId="0DDFFDA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w:t>
      </w:r>
    </w:p>
    <w:p w14:paraId="6512153A"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(указать адрес: область, район, населенный пункт, улица, дом</w:t>
      </w:r>
    </w:p>
    <w:p w14:paraId="01C54910"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и (или) кадастровый номер и адрес земельного участка)</w:t>
      </w:r>
    </w:p>
    <w:p w14:paraId="0890890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и  оплатить</w:t>
      </w:r>
      <w:proofErr w:type="gramEnd"/>
      <w:r w:rsidRPr="00A5076C">
        <w:rPr>
          <w:rFonts w:ascii="Times New Roman" w:eastAsiaTheme="minorHAnsi" w:hAnsi="Times New Roman" w:cs="Times New Roman"/>
          <w:color w:val="auto"/>
          <w:sz w:val="26"/>
          <w:szCs w:val="26"/>
        </w:rPr>
        <w:t xml:space="preserve">  услуги  по  подключению  (технологическому  присоединению),  а</w:t>
      </w:r>
    </w:p>
    <w:p w14:paraId="2BE4F349"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единый   </w:t>
      </w:r>
      <w:proofErr w:type="gramStart"/>
      <w:r w:rsidRPr="00A5076C">
        <w:rPr>
          <w:rFonts w:ascii="Times New Roman" w:eastAsiaTheme="minorHAnsi" w:hAnsi="Times New Roman" w:cs="Times New Roman"/>
          <w:color w:val="auto"/>
          <w:sz w:val="26"/>
          <w:szCs w:val="26"/>
        </w:rPr>
        <w:t>оператор  газификации</w:t>
      </w:r>
      <w:proofErr w:type="gramEnd"/>
      <w:r w:rsidRPr="00A5076C">
        <w:rPr>
          <w:rFonts w:ascii="Times New Roman" w:eastAsiaTheme="minorHAnsi" w:hAnsi="Times New Roman" w:cs="Times New Roman"/>
          <w:color w:val="auto"/>
          <w:sz w:val="26"/>
          <w:szCs w:val="26"/>
        </w:rPr>
        <w:t xml:space="preserve">  или  региональный  оператор  газификации  -</w:t>
      </w:r>
    </w:p>
    <w:p w14:paraId="09561506"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обеспечить подключение (технологическое присоединение) объекта капитального</w:t>
      </w:r>
    </w:p>
    <w:p w14:paraId="467145C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строительства    к    сети    газораспределения </w:t>
      </w:r>
      <w:proofErr w:type="gramStart"/>
      <w:r w:rsidRPr="00A5076C">
        <w:rPr>
          <w:rFonts w:ascii="Times New Roman" w:eastAsiaTheme="minorHAnsi" w:hAnsi="Times New Roman" w:cs="Times New Roman"/>
          <w:color w:val="auto"/>
          <w:sz w:val="26"/>
          <w:szCs w:val="26"/>
        </w:rPr>
        <w:t xml:space="preserve">   (</w:t>
      </w:r>
      <w:proofErr w:type="gramEnd"/>
      <w:r w:rsidRPr="00A5076C">
        <w:rPr>
          <w:rFonts w:ascii="Times New Roman" w:eastAsiaTheme="minorHAnsi" w:hAnsi="Times New Roman" w:cs="Times New Roman"/>
          <w:color w:val="auto"/>
          <w:sz w:val="26"/>
          <w:szCs w:val="26"/>
        </w:rPr>
        <w:t>далее   -   подключение</w:t>
      </w:r>
    </w:p>
    <w:p w14:paraId="028EED8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(технологическое присоединение).</w:t>
      </w:r>
    </w:p>
    <w:p w14:paraId="403A0F95"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4" w:history="1">
        <w:r w:rsidRPr="00A5076C">
          <w:rPr>
            <w:rFonts w:ascii="Times New Roman" w:hAnsi="Times New Roman" w:cs="Times New Roman"/>
            <w:color w:val="0000FF"/>
            <w:sz w:val="26"/>
            <w:szCs w:val="26"/>
          </w:rPr>
          <w:t>приложению N 1</w:t>
        </w:r>
      </w:hyperlink>
      <w:r w:rsidRPr="00A5076C">
        <w:rPr>
          <w:rFonts w:ascii="Times New Roman" w:hAnsi="Times New Roman" w:cs="Times New Roman"/>
          <w:sz w:val="26"/>
          <w:szCs w:val="26"/>
        </w:rPr>
        <w:t xml:space="preserve"> (далее - технические условия), являющимися неотъемлемой частью настоящего договора.</w:t>
      </w:r>
    </w:p>
    <w:p w14:paraId="0E7496E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1" w:name="Par79"/>
      <w:bookmarkEnd w:id="1"/>
      <w:r w:rsidRPr="00A5076C">
        <w:rPr>
          <w:rFonts w:ascii="Times New Roman" w:hAnsi="Times New Roman" w:cs="Times New Roman"/>
          <w:sz w:val="26"/>
          <w:szCs w:val="26"/>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29CF041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Последний день срока, установленного в </w:t>
      </w:r>
      <w:hyperlink w:anchor="Par79" w:history="1">
        <w:r w:rsidRPr="00A5076C">
          <w:rPr>
            <w:rFonts w:ascii="Times New Roman" w:hAnsi="Times New Roman" w:cs="Times New Roman"/>
            <w:color w:val="0000FF"/>
            <w:sz w:val="26"/>
            <w:szCs w:val="26"/>
          </w:rPr>
          <w:t>абзаце первом</w:t>
        </w:r>
      </w:hyperlink>
      <w:r w:rsidRPr="00A5076C">
        <w:rPr>
          <w:rFonts w:ascii="Times New Roman" w:hAnsi="Times New Roman" w:cs="Times New Roman"/>
          <w:sz w:val="26"/>
          <w:szCs w:val="26"/>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5DD128B"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0D1D21B6"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II. Обязанности и права сторон</w:t>
      </w:r>
    </w:p>
    <w:p w14:paraId="31A2F3F9"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53765B6B"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4. Исполнитель обязан:</w:t>
      </w:r>
    </w:p>
    <w:p w14:paraId="7E9DE80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надлежащим образом исполнить обязательства по настоящему договору;</w:t>
      </w:r>
    </w:p>
    <w:p w14:paraId="0ADBD57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2E9956F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w:t>
      </w:r>
      <w:r w:rsidRPr="00A5076C">
        <w:rPr>
          <w:rFonts w:ascii="Times New Roman" w:hAnsi="Times New Roman" w:cs="Times New Roman"/>
          <w:sz w:val="26"/>
          <w:szCs w:val="26"/>
        </w:rPr>
        <w:lastRenderedPageBreak/>
        <w:t xml:space="preserve">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5" w:history="1">
        <w:r w:rsidRPr="00A5076C">
          <w:rPr>
            <w:rFonts w:ascii="Times New Roman" w:hAnsi="Times New Roman" w:cs="Times New Roman"/>
            <w:color w:val="0000FF"/>
            <w:sz w:val="26"/>
            <w:szCs w:val="26"/>
          </w:rPr>
          <w:t>приложением N 1</w:t>
        </w:r>
      </w:hyperlink>
      <w:r w:rsidRPr="00A5076C">
        <w:rPr>
          <w:rFonts w:ascii="Times New Roman" w:hAnsi="Times New Roman" w:cs="Times New Roman"/>
          <w:sz w:val="26"/>
          <w:szCs w:val="26"/>
        </w:rPr>
        <w:t xml:space="preserve"> к настоящему договору);</w:t>
      </w:r>
    </w:p>
    <w:p w14:paraId="4BA999DE"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4480C19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ar79" w:history="1">
        <w:r w:rsidRPr="00A5076C">
          <w:rPr>
            <w:rFonts w:ascii="Times New Roman" w:hAnsi="Times New Roman" w:cs="Times New Roman"/>
            <w:color w:val="0000FF"/>
            <w:sz w:val="26"/>
            <w:szCs w:val="26"/>
          </w:rPr>
          <w:t>пунктом 3</w:t>
        </w:r>
      </w:hyperlink>
      <w:r w:rsidRPr="00A5076C">
        <w:rPr>
          <w:rFonts w:ascii="Times New Roman" w:hAnsi="Times New Roman" w:cs="Times New Roman"/>
          <w:sz w:val="26"/>
          <w:szCs w:val="26"/>
        </w:rPr>
        <w:t xml:space="preserve"> настоящего договора (при необходимости выполнения таких мероприятий);</w:t>
      </w:r>
    </w:p>
    <w:p w14:paraId="1A8EFBC5"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79" w:history="1">
        <w:r w:rsidRPr="00A5076C">
          <w:rPr>
            <w:rFonts w:ascii="Times New Roman" w:hAnsi="Times New Roman" w:cs="Times New Roman"/>
            <w:color w:val="0000FF"/>
            <w:sz w:val="26"/>
            <w:szCs w:val="26"/>
          </w:rPr>
          <w:t>пунктом 3</w:t>
        </w:r>
      </w:hyperlink>
      <w:r w:rsidRPr="00A5076C">
        <w:rPr>
          <w:rFonts w:ascii="Times New Roman" w:hAnsi="Times New Roman" w:cs="Times New Roman"/>
          <w:sz w:val="26"/>
          <w:szCs w:val="26"/>
        </w:rPr>
        <w:t xml:space="preserve"> настоящего договора;</w:t>
      </w:r>
    </w:p>
    <w:p w14:paraId="7A5D867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70FC4B2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19DC4C1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33610E3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2D6B1C5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012BE11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w:t>
      </w:r>
      <w:r w:rsidRPr="00A5076C">
        <w:rPr>
          <w:rFonts w:ascii="Times New Roman" w:hAnsi="Times New Roman" w:cs="Times New Roman"/>
          <w:sz w:val="26"/>
          <w:szCs w:val="26"/>
        </w:rPr>
        <w:lastRenderedPageBreak/>
        <w:t>земельных участках, находящихся в собственности третьих лиц (при недостижении согласия с собственником земельного участка);</w:t>
      </w:r>
    </w:p>
    <w:p w14:paraId="0B67303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в случае поступления в соответствии </w:t>
      </w:r>
      <w:hyperlink r:id="rId6" w:history="1">
        <w:r w:rsidRPr="00A5076C">
          <w:rPr>
            <w:rFonts w:ascii="Times New Roman" w:hAnsi="Times New Roman" w:cs="Times New Roman"/>
            <w:color w:val="0000FF"/>
            <w:sz w:val="26"/>
            <w:szCs w:val="26"/>
          </w:rPr>
          <w:t>пунктом 12</w:t>
        </w:r>
      </w:hyperlink>
      <w:r w:rsidRPr="00A5076C">
        <w:rPr>
          <w:rFonts w:ascii="Times New Roman" w:hAnsi="Times New Roman" w:cs="Times New Roman"/>
          <w:sz w:val="26"/>
          <w:szCs w:val="26"/>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10B2317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1F203BA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нести эксплуатационную ответственность в соответствии с актом о подключении (технологическом присоединении).</w:t>
      </w:r>
    </w:p>
    <w:p w14:paraId="329DEF5E"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5. Исполнитель вправе:</w:t>
      </w:r>
    </w:p>
    <w:p w14:paraId="6FF4BBF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1ADC71A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7" w:history="1">
        <w:r w:rsidRPr="00A5076C">
          <w:rPr>
            <w:rFonts w:ascii="Times New Roman" w:hAnsi="Times New Roman" w:cs="Times New Roman"/>
            <w:color w:val="0000FF"/>
            <w:sz w:val="26"/>
            <w:szCs w:val="26"/>
          </w:rPr>
          <w:t>пункте 58</w:t>
        </w:r>
      </w:hyperlink>
      <w:r w:rsidRPr="00A5076C">
        <w:rPr>
          <w:rFonts w:ascii="Times New Roman" w:hAnsi="Times New Roman" w:cs="Times New Roman"/>
          <w:sz w:val="26"/>
          <w:szCs w:val="26"/>
        </w:rPr>
        <w:t xml:space="preserve"> Правил;</w:t>
      </w:r>
    </w:p>
    <w:p w14:paraId="1601C1D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5C76B76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51664015"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6. Заявитель обязан:</w:t>
      </w:r>
    </w:p>
    <w:p w14:paraId="5AB54DC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7875B790"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lastRenderedPageBreak/>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570FFB35"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в случае поступления в соответствии </w:t>
      </w:r>
      <w:hyperlink r:id="rId8" w:history="1">
        <w:r w:rsidRPr="00A5076C">
          <w:rPr>
            <w:rFonts w:ascii="Times New Roman" w:hAnsi="Times New Roman" w:cs="Times New Roman"/>
            <w:color w:val="0000FF"/>
            <w:sz w:val="26"/>
            <w:szCs w:val="26"/>
          </w:rPr>
          <w:t>пунктом 12</w:t>
        </w:r>
      </w:hyperlink>
      <w:r w:rsidRPr="00A5076C">
        <w:rPr>
          <w:rFonts w:ascii="Times New Roman" w:hAnsi="Times New Roman" w:cs="Times New Roman"/>
          <w:sz w:val="26"/>
          <w:szCs w:val="26"/>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1B250FA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77D7172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119FC23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8EB188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2E194E6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уведомить исполнителя о выполнении технических условий в порядке, определенном настоящим договором;</w:t>
      </w:r>
    </w:p>
    <w:p w14:paraId="1BE2CC2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66BF714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внести плату за подключение (технологическое присоединение) в размере и сроки, которые установлены настоящим договором;</w:t>
      </w:r>
    </w:p>
    <w:p w14:paraId="59697A9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подписать акт о готовности в день его составления исполнителем;</w:t>
      </w:r>
    </w:p>
    <w:p w14:paraId="3E91163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нести имущественную и эксплуатационную ответственность в соответствии с актом о подключении (технологическом присоединении);</w:t>
      </w:r>
    </w:p>
    <w:p w14:paraId="5F0D7B7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w:t>
      </w:r>
      <w:r w:rsidRPr="00A5076C">
        <w:rPr>
          <w:rFonts w:ascii="Times New Roman" w:hAnsi="Times New Roman" w:cs="Times New Roman"/>
          <w:sz w:val="26"/>
          <w:szCs w:val="26"/>
        </w:rPr>
        <w:lastRenderedPageBreak/>
        <w:t>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23467560"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6111A1F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7. Заявитель вправе:</w:t>
      </w:r>
    </w:p>
    <w:p w14:paraId="7C805700"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6296910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ar405" w:history="1">
        <w:r w:rsidRPr="00A5076C">
          <w:rPr>
            <w:rFonts w:ascii="Times New Roman" w:hAnsi="Times New Roman" w:cs="Times New Roman"/>
            <w:color w:val="0000FF"/>
            <w:sz w:val="26"/>
            <w:szCs w:val="26"/>
          </w:rPr>
          <w:t>&lt;4&gt;</w:t>
        </w:r>
      </w:hyperlink>
      <w:r w:rsidRPr="00A5076C">
        <w:rPr>
          <w:rFonts w:ascii="Times New Roman" w:hAnsi="Times New Roman" w:cs="Times New Roman"/>
          <w:sz w:val="26"/>
          <w:szCs w:val="26"/>
        </w:rPr>
        <w:t>;</w:t>
      </w:r>
    </w:p>
    <w:p w14:paraId="4545FD3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направить в соответствии с </w:t>
      </w:r>
      <w:hyperlink r:id="rId9" w:history="1">
        <w:r w:rsidRPr="00A5076C">
          <w:rPr>
            <w:rFonts w:ascii="Times New Roman" w:hAnsi="Times New Roman" w:cs="Times New Roman"/>
            <w:color w:val="0000FF"/>
            <w:sz w:val="26"/>
            <w:szCs w:val="26"/>
          </w:rPr>
          <w:t>пунктом 12</w:t>
        </w:r>
      </w:hyperlink>
      <w:r w:rsidRPr="00A5076C">
        <w:rPr>
          <w:rFonts w:ascii="Times New Roman" w:hAnsi="Times New Roman" w:cs="Times New Roman"/>
          <w:sz w:val="26"/>
          <w:szCs w:val="26"/>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9106B72"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75F6B1E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1414D62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7E69203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22069E3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8. Единый оператор газификации или региональный оператор газификации обязан:</w:t>
      </w:r>
    </w:p>
    <w:p w14:paraId="72F0D76E"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w:t>
      </w:r>
      <w:r w:rsidRPr="00A5076C">
        <w:rPr>
          <w:rFonts w:ascii="Times New Roman" w:hAnsi="Times New Roman" w:cs="Times New Roman"/>
          <w:sz w:val="26"/>
          <w:szCs w:val="26"/>
        </w:rPr>
        <w:lastRenderedPageBreak/>
        <w:t>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1C85984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4C30162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6BCE32F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6085863E"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7D7BDD00"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bookmarkStart w:id="2" w:name="Par134"/>
      <w:bookmarkEnd w:id="2"/>
      <w:r w:rsidRPr="00A5076C">
        <w:rPr>
          <w:rFonts w:ascii="Times New Roman" w:hAnsi="Times New Roman" w:cs="Times New Roman"/>
          <w:sz w:val="26"/>
          <w:szCs w:val="26"/>
        </w:rPr>
        <w:t>III. Плата за подключение (технологическое присоединение)</w:t>
      </w:r>
    </w:p>
    <w:p w14:paraId="13DA3919"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и порядок расчетов</w:t>
      </w:r>
    </w:p>
    <w:p w14:paraId="35CD1D5E"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18EC7C36"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11.  Размер платы за подключение (технологическое присоединение) (далее</w:t>
      </w:r>
    </w:p>
    <w:p w14:paraId="4365EE0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плата</w:t>
      </w:r>
      <w:proofErr w:type="gramStart"/>
      <w:r w:rsidRPr="00A5076C">
        <w:rPr>
          <w:rFonts w:ascii="Times New Roman" w:eastAsiaTheme="minorHAnsi" w:hAnsi="Times New Roman" w:cs="Times New Roman"/>
          <w:color w:val="auto"/>
          <w:sz w:val="26"/>
          <w:szCs w:val="26"/>
        </w:rPr>
        <w:t>),  за</w:t>
      </w:r>
      <w:proofErr w:type="gramEnd"/>
      <w:r w:rsidRPr="00A5076C">
        <w:rPr>
          <w:rFonts w:ascii="Times New Roman" w:eastAsiaTheme="minorHAnsi" w:hAnsi="Times New Roman" w:cs="Times New Roman"/>
          <w:color w:val="auto"/>
          <w:sz w:val="26"/>
          <w:szCs w:val="26"/>
        </w:rPr>
        <w:t xml:space="preserve">  исключением  случаев, когда размер платы устанавливается по</w:t>
      </w:r>
    </w:p>
    <w:p w14:paraId="38691DD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индивидуальному проекту, определяется в соответствии с решением </w:t>
      </w:r>
      <w:hyperlink w:anchor="Par406" w:history="1">
        <w:r w:rsidRPr="00A5076C">
          <w:rPr>
            <w:rFonts w:ascii="Times New Roman" w:eastAsiaTheme="minorHAnsi" w:hAnsi="Times New Roman" w:cs="Times New Roman"/>
            <w:color w:val="0000FF"/>
            <w:sz w:val="26"/>
            <w:szCs w:val="26"/>
          </w:rPr>
          <w:t>&lt;5&gt;</w:t>
        </w:r>
      </w:hyperlink>
    </w:p>
    <w:p w14:paraId="33A9B94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___________________________________________________________________________</w:t>
      </w:r>
    </w:p>
    <w:p w14:paraId="11350D1E"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(наименование органа исполнительной власти субъекта Российской Федерации</w:t>
      </w:r>
    </w:p>
    <w:p w14:paraId="3B450034"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в области государственного регулирования тарифов)</w:t>
      </w:r>
    </w:p>
    <w:p w14:paraId="6125AF9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от __________ N ________ и составляет _______ рублей __ копеек, в том числе</w:t>
      </w:r>
    </w:p>
    <w:p w14:paraId="7DCE38DA"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НДС  _</w:t>
      </w:r>
      <w:proofErr w:type="gramEnd"/>
      <w:r w:rsidRPr="00A5076C">
        <w:rPr>
          <w:rFonts w:ascii="Times New Roman" w:eastAsiaTheme="minorHAnsi" w:hAnsi="Times New Roman" w:cs="Times New Roman"/>
          <w:color w:val="auto"/>
          <w:sz w:val="26"/>
          <w:szCs w:val="26"/>
        </w:rPr>
        <w:t>_______  рублей  __  копеек  (сумма  прописью),  а  также  стоимостью</w:t>
      </w:r>
    </w:p>
    <w:p w14:paraId="6B67ECD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газоиспользующего оборудования и (или) прибора учета газа.</w:t>
      </w:r>
    </w:p>
    <w:p w14:paraId="0CF5F8CF"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5356C4B0"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а) для заявителей первой категории:</w:t>
      </w:r>
    </w:p>
    <w:p w14:paraId="42C4633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031EEF3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10" w:history="1">
        <w:r w:rsidRPr="00A5076C">
          <w:rPr>
            <w:rFonts w:ascii="Times New Roman" w:hAnsi="Times New Roman" w:cs="Times New Roman"/>
            <w:color w:val="0000FF"/>
            <w:sz w:val="26"/>
            <w:szCs w:val="26"/>
          </w:rPr>
          <w:t>подпунктом "а" пункта 72</w:t>
        </w:r>
      </w:hyperlink>
      <w:r w:rsidRPr="00A5076C">
        <w:rPr>
          <w:rFonts w:ascii="Times New Roman" w:hAnsi="Times New Roman" w:cs="Times New Roman"/>
          <w:sz w:val="26"/>
          <w:szCs w:val="26"/>
        </w:rPr>
        <w:t xml:space="preserve"> Правил, в объеме, определенном в настоящем договоре;</w:t>
      </w:r>
    </w:p>
    <w:p w14:paraId="54CB568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17C3ABE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б) для заявителей второй и третьей категорий, за исключением случаев, когда размер платы устанавливается по индивидуальному проекту:</w:t>
      </w:r>
    </w:p>
    <w:p w14:paraId="48A6772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53558B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lastRenderedPageBreak/>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5A999755"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514F87D2"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731A6B5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5795B416" w14:textId="77777777" w:rsidR="00A5076C" w:rsidRPr="00A5076C" w:rsidRDefault="00A5076C" w:rsidP="00A5076C">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Внесение   платы   осуществляется   заявителем   </w:t>
      </w:r>
      <w:proofErr w:type="gramStart"/>
      <w:r w:rsidRPr="00A5076C">
        <w:rPr>
          <w:rFonts w:ascii="Times New Roman" w:eastAsiaTheme="minorHAnsi" w:hAnsi="Times New Roman" w:cs="Times New Roman"/>
          <w:color w:val="auto"/>
          <w:sz w:val="26"/>
          <w:szCs w:val="26"/>
        </w:rPr>
        <w:t>в  следующем</w:t>
      </w:r>
      <w:proofErr w:type="gramEnd"/>
      <w:r w:rsidRPr="00A5076C">
        <w:rPr>
          <w:rFonts w:ascii="Times New Roman" w:eastAsiaTheme="minorHAnsi" w:hAnsi="Times New Roman" w:cs="Times New Roman"/>
          <w:color w:val="auto"/>
          <w:sz w:val="26"/>
          <w:szCs w:val="26"/>
        </w:rPr>
        <w:t xml:space="preserve">  порядке:</w:t>
      </w:r>
    </w:p>
    <w:p w14:paraId="252AA00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___________________________________________________________________________</w:t>
      </w:r>
    </w:p>
    <w:p w14:paraId="6F495BC5"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(указываются порядок и сроки внесения платы, которые устанавливаются</w:t>
      </w:r>
    </w:p>
    <w:p w14:paraId="6C5275BF"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по согласованию сторон, по каждому этапу с указанием стоимости</w:t>
      </w:r>
    </w:p>
    <w:p w14:paraId="327C10D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его выполнения и составляющей размера НДС)</w:t>
      </w:r>
    </w:p>
    <w:p w14:paraId="5C9F6DC2"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г)   в  случае,  предусмотренном  </w:t>
      </w:r>
      <w:hyperlink r:id="rId11" w:history="1">
        <w:r w:rsidRPr="00A5076C">
          <w:rPr>
            <w:rFonts w:ascii="Times New Roman" w:eastAsiaTheme="minorHAnsi" w:hAnsi="Times New Roman" w:cs="Times New Roman"/>
            <w:color w:val="0000FF"/>
            <w:sz w:val="26"/>
            <w:szCs w:val="26"/>
          </w:rPr>
          <w:t>пунктом  67</w:t>
        </w:r>
      </w:hyperlink>
      <w:r w:rsidRPr="00A5076C">
        <w:rPr>
          <w:rFonts w:ascii="Times New Roman" w:eastAsiaTheme="minorHAnsi" w:hAnsi="Times New Roman" w:cs="Times New Roman"/>
          <w:color w:val="auto"/>
          <w:sz w:val="26"/>
          <w:szCs w:val="26"/>
        </w:rPr>
        <w:t xml:space="preserve">  Правил,  внесение  платы</w:t>
      </w:r>
    </w:p>
    <w:p w14:paraId="6B42A14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осуществляется  заявителем</w:t>
      </w:r>
      <w:proofErr w:type="gramEnd"/>
      <w:r w:rsidRPr="00A5076C">
        <w:rPr>
          <w:rFonts w:ascii="Times New Roman" w:eastAsiaTheme="minorHAnsi" w:hAnsi="Times New Roman" w:cs="Times New Roman"/>
          <w:color w:val="auto"/>
          <w:sz w:val="26"/>
          <w:szCs w:val="26"/>
        </w:rPr>
        <w:t xml:space="preserve">  исходя  из  этапов строительства, реконструкции</w:t>
      </w:r>
    </w:p>
    <w:p w14:paraId="763175D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объектов     капитального    </w:t>
      </w:r>
      <w:proofErr w:type="gramStart"/>
      <w:r w:rsidRPr="00A5076C">
        <w:rPr>
          <w:rFonts w:ascii="Times New Roman" w:eastAsiaTheme="minorHAnsi" w:hAnsi="Times New Roman" w:cs="Times New Roman"/>
          <w:color w:val="auto"/>
          <w:sz w:val="26"/>
          <w:szCs w:val="26"/>
        </w:rPr>
        <w:t xml:space="preserve">строительства,   </w:t>
      </w:r>
      <w:proofErr w:type="gramEnd"/>
      <w:r w:rsidRPr="00A5076C">
        <w:rPr>
          <w:rFonts w:ascii="Times New Roman" w:eastAsiaTheme="minorHAnsi" w:hAnsi="Times New Roman" w:cs="Times New Roman"/>
          <w:color w:val="auto"/>
          <w:sz w:val="26"/>
          <w:szCs w:val="26"/>
        </w:rPr>
        <w:t xml:space="preserve"> предусмотренных    проектной</w:t>
      </w:r>
    </w:p>
    <w:p w14:paraId="62834FC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документацией, проектом планировки территории, разрешением на строительство</w:t>
      </w:r>
    </w:p>
    <w:p w14:paraId="6297D9C2"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__________________________________________________________________________.</w:t>
      </w:r>
    </w:p>
    <w:p w14:paraId="7689D33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(указываются порядок и сроки внесения платы, которые устанавливаются</w:t>
      </w:r>
    </w:p>
    <w:p w14:paraId="2079133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по согласованию сторон, по каждому этапу с указанием стоимости</w:t>
      </w:r>
    </w:p>
    <w:p w14:paraId="5FE1FE6A"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его выполнения и составляющей размера НДС)</w:t>
      </w:r>
    </w:p>
    <w:p w14:paraId="7BEA0A83"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Размер   платы   по   индивидуальному   проекту   </w:t>
      </w:r>
      <w:proofErr w:type="gramStart"/>
      <w:r w:rsidRPr="00A5076C">
        <w:rPr>
          <w:rFonts w:ascii="Times New Roman" w:eastAsiaTheme="minorHAnsi" w:hAnsi="Times New Roman" w:cs="Times New Roman"/>
          <w:color w:val="auto"/>
          <w:sz w:val="26"/>
          <w:szCs w:val="26"/>
        </w:rPr>
        <w:t>утверждается  органом</w:t>
      </w:r>
      <w:proofErr w:type="gramEnd"/>
    </w:p>
    <w:p w14:paraId="5CA233E8"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исполнительной    власти    субъекта   Российской   Федерации   в   области</w:t>
      </w:r>
    </w:p>
    <w:p w14:paraId="55AE2FE9"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государственного регулирования тарифов ___________________________________.</w:t>
      </w:r>
    </w:p>
    <w:p w14:paraId="1670D550"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(наименование органа исполнительной</w:t>
      </w:r>
    </w:p>
    <w:p w14:paraId="01B42579"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власти субъекта Российской Федерации</w:t>
      </w:r>
    </w:p>
    <w:p w14:paraId="770E4A67"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в области государственного</w:t>
      </w:r>
    </w:p>
    <w:p w14:paraId="7A493B24"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регулирования тарифов)</w:t>
      </w:r>
    </w:p>
    <w:p w14:paraId="666ED03B"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r:id="rId12" w:history="1">
        <w:r w:rsidRPr="00A5076C">
          <w:rPr>
            <w:rFonts w:ascii="Times New Roman" w:hAnsi="Times New Roman" w:cs="Times New Roman"/>
            <w:color w:val="0000FF"/>
            <w:sz w:val="26"/>
            <w:szCs w:val="26"/>
          </w:rPr>
          <w:t>приложению N 2</w:t>
        </w:r>
      </w:hyperlink>
      <w:r w:rsidRPr="00A5076C">
        <w:rPr>
          <w:rFonts w:ascii="Times New Roman" w:hAnsi="Times New Roman" w:cs="Times New Roman"/>
          <w:sz w:val="26"/>
          <w:szCs w:val="26"/>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443766E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1C72EB2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lastRenderedPageBreak/>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7FB51FF2" w14:textId="77777777" w:rsidR="00A5076C" w:rsidRPr="00A5076C" w:rsidRDefault="00A5076C" w:rsidP="00A5076C">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w:t>
      </w:r>
      <w:proofErr w:type="gramStart"/>
      <w:r w:rsidRPr="00A5076C">
        <w:rPr>
          <w:rFonts w:ascii="Times New Roman" w:eastAsiaTheme="minorHAnsi" w:hAnsi="Times New Roman" w:cs="Times New Roman"/>
          <w:color w:val="auto"/>
          <w:sz w:val="26"/>
          <w:szCs w:val="26"/>
        </w:rPr>
        <w:t>В  случае</w:t>
      </w:r>
      <w:proofErr w:type="gramEnd"/>
      <w:r w:rsidRPr="00A5076C">
        <w:rPr>
          <w:rFonts w:ascii="Times New Roman" w:eastAsiaTheme="minorHAnsi" w:hAnsi="Times New Roman" w:cs="Times New Roman"/>
          <w:color w:val="auto"/>
          <w:sz w:val="26"/>
          <w:szCs w:val="26"/>
        </w:rPr>
        <w:t xml:space="preserve">  если  размер  платы  при  утверждении  будет изменен органом</w:t>
      </w:r>
    </w:p>
    <w:p w14:paraId="629777C1"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proofErr w:type="gramStart"/>
      <w:r w:rsidRPr="00A5076C">
        <w:rPr>
          <w:rFonts w:ascii="Times New Roman" w:eastAsiaTheme="minorHAnsi" w:hAnsi="Times New Roman" w:cs="Times New Roman"/>
          <w:color w:val="auto"/>
          <w:sz w:val="26"/>
          <w:szCs w:val="26"/>
        </w:rPr>
        <w:t>исполнительной  власти</w:t>
      </w:r>
      <w:proofErr w:type="gramEnd"/>
      <w:r w:rsidRPr="00A5076C">
        <w:rPr>
          <w:rFonts w:ascii="Times New Roman" w:eastAsiaTheme="minorHAnsi" w:hAnsi="Times New Roman" w:cs="Times New Roman"/>
          <w:color w:val="auto"/>
          <w:sz w:val="26"/>
          <w:szCs w:val="26"/>
        </w:rPr>
        <w:t xml:space="preserve">  субъекта  Российской  Федерации,  стороны  в  целях</w:t>
      </w:r>
    </w:p>
    <w:p w14:paraId="67DA163B"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корректировки   размера   платы   заключают   </w:t>
      </w:r>
      <w:proofErr w:type="gramStart"/>
      <w:r w:rsidRPr="00A5076C">
        <w:rPr>
          <w:rFonts w:ascii="Times New Roman" w:eastAsiaTheme="minorHAnsi" w:hAnsi="Times New Roman" w:cs="Times New Roman"/>
          <w:color w:val="auto"/>
          <w:sz w:val="26"/>
          <w:szCs w:val="26"/>
        </w:rPr>
        <w:t>дополнительное  соглашение</w:t>
      </w:r>
      <w:proofErr w:type="gramEnd"/>
      <w:r w:rsidRPr="00A5076C">
        <w:rPr>
          <w:rFonts w:ascii="Times New Roman" w:eastAsiaTheme="minorHAnsi" w:hAnsi="Times New Roman" w:cs="Times New Roman"/>
          <w:color w:val="auto"/>
          <w:sz w:val="26"/>
          <w:szCs w:val="26"/>
        </w:rPr>
        <w:t xml:space="preserve">  к</w:t>
      </w:r>
    </w:p>
    <w:p w14:paraId="3493BD96"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настоящему договору в течение ________________________________________ дней</w:t>
      </w:r>
    </w:p>
    <w:p w14:paraId="22DCE967"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 xml:space="preserve">                                 (срок устанавливается сторонами)</w:t>
      </w:r>
    </w:p>
    <w:p w14:paraId="0FF2D9F4" w14:textId="77777777" w:rsidR="00A5076C" w:rsidRPr="00A5076C" w:rsidRDefault="00A5076C" w:rsidP="00A5076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6"/>
          <w:szCs w:val="26"/>
        </w:rPr>
      </w:pPr>
      <w:r w:rsidRPr="00A5076C">
        <w:rPr>
          <w:rFonts w:ascii="Times New Roman" w:eastAsiaTheme="minorHAnsi" w:hAnsi="Times New Roman" w:cs="Times New Roman"/>
          <w:color w:val="auto"/>
          <w:sz w:val="26"/>
          <w:szCs w:val="26"/>
        </w:rPr>
        <w:t>после утверждения размера платы.</w:t>
      </w:r>
    </w:p>
    <w:p w14:paraId="72A02EB1"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13. Стоимость согласования проектной документации сети газопотребления входит в состав платы и дополнительно заявителем не оплачивается.</w:t>
      </w:r>
    </w:p>
    <w:p w14:paraId="062C405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6AAC8C1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78872352"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7363003D"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380D2350"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IV. Ответственность сторон</w:t>
      </w:r>
    </w:p>
    <w:p w14:paraId="6B109757"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768AD84B"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798A07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3" w:name="Par194"/>
      <w:bookmarkEnd w:id="3"/>
      <w:r w:rsidRPr="00A5076C">
        <w:rPr>
          <w:rFonts w:ascii="Times New Roman" w:hAnsi="Times New Roman" w:cs="Times New Roman"/>
          <w:sz w:val="26"/>
          <w:szCs w:val="26"/>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ar134" w:history="1">
        <w:r w:rsidRPr="00A5076C">
          <w:rPr>
            <w:rFonts w:ascii="Times New Roman" w:hAnsi="Times New Roman" w:cs="Times New Roman"/>
            <w:color w:val="0000FF"/>
            <w:sz w:val="26"/>
            <w:szCs w:val="26"/>
          </w:rPr>
          <w:t>разделом III</w:t>
        </w:r>
      </w:hyperlink>
      <w:r w:rsidRPr="00A5076C">
        <w:rPr>
          <w:rFonts w:ascii="Times New Roman" w:hAnsi="Times New Roman" w:cs="Times New Roman"/>
          <w:sz w:val="26"/>
          <w:szCs w:val="26"/>
        </w:rPr>
        <w:t xml:space="preserve"> настоящего договора, за каждый день просрочки.</w:t>
      </w:r>
    </w:p>
    <w:p w14:paraId="4550F2B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19. Уплата неустойки, указанной в </w:t>
      </w:r>
      <w:hyperlink w:anchor="Par194" w:history="1">
        <w:r w:rsidRPr="00A5076C">
          <w:rPr>
            <w:rFonts w:ascii="Times New Roman" w:hAnsi="Times New Roman" w:cs="Times New Roman"/>
            <w:color w:val="0000FF"/>
            <w:sz w:val="26"/>
            <w:szCs w:val="26"/>
          </w:rPr>
          <w:t>пункте 18</w:t>
        </w:r>
      </w:hyperlink>
      <w:r w:rsidRPr="00A5076C">
        <w:rPr>
          <w:rFonts w:ascii="Times New Roman" w:hAnsi="Times New Roman" w:cs="Times New Roman"/>
          <w:sz w:val="26"/>
          <w:szCs w:val="26"/>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4D7CF9A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lastRenderedPageBreak/>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4E824FF6"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78427777"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V. Порядок проведения мониторинга выполнения</w:t>
      </w:r>
    </w:p>
    <w:p w14:paraId="28EE0E09"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технических условий</w:t>
      </w:r>
    </w:p>
    <w:p w14:paraId="4F9D4835"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5FE80A65"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21. Мониторинг выполнения заявителем технических условий не проводится в случае обращения заявителя в соответствии с </w:t>
      </w:r>
      <w:hyperlink r:id="rId13" w:history="1">
        <w:r w:rsidRPr="00A5076C">
          <w:rPr>
            <w:rFonts w:ascii="Times New Roman" w:hAnsi="Times New Roman" w:cs="Times New Roman"/>
            <w:color w:val="0000FF"/>
            <w:sz w:val="26"/>
            <w:szCs w:val="26"/>
          </w:rPr>
          <w:t>пунктом 12</w:t>
        </w:r>
      </w:hyperlink>
      <w:r w:rsidRPr="00A5076C">
        <w:rPr>
          <w:rFonts w:ascii="Times New Roman" w:hAnsi="Times New Roman" w:cs="Times New Roman"/>
          <w:sz w:val="26"/>
          <w:szCs w:val="26"/>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63E3A92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2FDDC6B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6A1D2A21"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7BE6110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25. Порядок проведения мониторинга выполнения заявителем технических условий включает следующие мероприятия:</w:t>
      </w:r>
    </w:p>
    <w:p w14:paraId="4428EA20"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а) подача заявителем уведомления о выполнении технических условий с приложением документов в соответствии с </w:t>
      </w:r>
      <w:hyperlink w:anchor="Par214" w:history="1">
        <w:r w:rsidRPr="00A5076C">
          <w:rPr>
            <w:rFonts w:ascii="Times New Roman" w:hAnsi="Times New Roman" w:cs="Times New Roman"/>
            <w:color w:val="0000FF"/>
            <w:sz w:val="26"/>
            <w:szCs w:val="26"/>
          </w:rPr>
          <w:t>пунктом 26</w:t>
        </w:r>
      </w:hyperlink>
      <w:r w:rsidRPr="00A5076C">
        <w:rPr>
          <w:rFonts w:ascii="Times New Roman" w:hAnsi="Times New Roman" w:cs="Times New Roman"/>
          <w:sz w:val="26"/>
          <w:szCs w:val="26"/>
        </w:rPr>
        <w:t xml:space="preserve"> настоящего договора;</w:t>
      </w:r>
    </w:p>
    <w:p w14:paraId="70AAB5B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б) проверка исполнителем документов, поданных заявителем вместе с уведомлением о выполнении технических условий;</w:t>
      </w:r>
    </w:p>
    <w:p w14:paraId="6009795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66807B8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A5076C">
        <w:rPr>
          <w:rFonts w:ascii="Times New Roman" w:hAnsi="Times New Roman" w:cs="Times New Roman"/>
          <w:sz w:val="26"/>
          <w:szCs w:val="26"/>
        </w:rPr>
        <w:t>вентканалов</w:t>
      </w:r>
      <w:proofErr w:type="spellEnd"/>
      <w:r w:rsidRPr="00A5076C">
        <w:rPr>
          <w:rFonts w:ascii="Times New Roman" w:hAnsi="Times New Roman" w:cs="Times New Roman"/>
          <w:sz w:val="26"/>
          <w:szCs w:val="26"/>
        </w:rPr>
        <w:t>;</w:t>
      </w:r>
    </w:p>
    <w:p w14:paraId="6A0FFF7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02C7BFF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е) проверка исполнителем наличия акта первичного обследования дымоходов и </w:t>
      </w:r>
      <w:proofErr w:type="spellStart"/>
      <w:r w:rsidRPr="00A5076C">
        <w:rPr>
          <w:rFonts w:ascii="Times New Roman" w:hAnsi="Times New Roman" w:cs="Times New Roman"/>
          <w:sz w:val="26"/>
          <w:szCs w:val="26"/>
        </w:rPr>
        <w:t>вентканалов</w:t>
      </w:r>
      <w:proofErr w:type="spellEnd"/>
      <w:r w:rsidRPr="00A5076C">
        <w:rPr>
          <w:rFonts w:ascii="Times New Roman" w:hAnsi="Times New Roman" w:cs="Times New Roman"/>
          <w:sz w:val="26"/>
          <w:szCs w:val="26"/>
        </w:rPr>
        <w:t>, выполненного специализированной организацией;</w:t>
      </w:r>
    </w:p>
    <w:p w14:paraId="441C0A65"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02C7B03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lastRenderedPageBreak/>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41C0118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4" w:name="Par214"/>
      <w:bookmarkEnd w:id="4"/>
      <w:r w:rsidRPr="00A5076C">
        <w:rPr>
          <w:rFonts w:ascii="Times New Roman" w:hAnsi="Times New Roman" w:cs="Times New Roman"/>
          <w:sz w:val="26"/>
          <w:szCs w:val="26"/>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4" w:history="1">
        <w:r w:rsidRPr="00A5076C">
          <w:rPr>
            <w:rFonts w:ascii="Times New Roman" w:hAnsi="Times New Roman" w:cs="Times New Roman"/>
            <w:color w:val="0000FF"/>
            <w:sz w:val="26"/>
            <w:szCs w:val="26"/>
          </w:rPr>
          <w:t>пунктом 95</w:t>
        </w:r>
      </w:hyperlink>
      <w:r w:rsidRPr="00A5076C">
        <w:rPr>
          <w:rFonts w:ascii="Times New Roman" w:hAnsi="Times New Roman" w:cs="Times New Roman"/>
          <w:sz w:val="26"/>
          <w:szCs w:val="26"/>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006E842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27. По результатам мониторинга выполнения заявителем технических условий исполнитель составляет акт о готовности.</w:t>
      </w:r>
    </w:p>
    <w:p w14:paraId="2AD0978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28. Акт о готовности составляется и подписывается заявителем и исполнителем непосредственно в день проведения осмотра.</w:t>
      </w:r>
    </w:p>
    <w:p w14:paraId="1F52A55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29. При невыполнении требований технических условий исполнитель в письменной форме уведомляет об этом заявителя.</w:t>
      </w:r>
    </w:p>
    <w:p w14:paraId="409E950C"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1EC8CEA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Акт о готовности подписывается после устранения всех замечаний, направленных исполнителем.</w:t>
      </w:r>
    </w:p>
    <w:p w14:paraId="18ACC45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36F632F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1E0E58B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w:t>
      </w:r>
      <w:r w:rsidRPr="00A5076C">
        <w:rPr>
          <w:rFonts w:ascii="Times New Roman" w:hAnsi="Times New Roman" w:cs="Times New Roman"/>
          <w:sz w:val="26"/>
          <w:szCs w:val="26"/>
        </w:rPr>
        <w:lastRenderedPageBreak/>
        <w:t>исполнителем уведомления от заявителя о выполнении им технических условий либо уведомления об устранении замечаний.</w:t>
      </w:r>
    </w:p>
    <w:p w14:paraId="276E51A7"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4E3F4018"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VI. Разграничение имущественной принадлежности сетей</w:t>
      </w:r>
    </w:p>
    <w:p w14:paraId="6B8ABD0C"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газораспределения и газопотребления и эксплуатационной</w:t>
      </w:r>
    </w:p>
    <w:p w14:paraId="44835784" w14:textId="77777777" w:rsidR="00A5076C" w:rsidRPr="00A5076C" w:rsidRDefault="00A5076C" w:rsidP="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ответственности сторон</w:t>
      </w:r>
    </w:p>
    <w:p w14:paraId="7DC13AFE"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79010C85"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384A3A09"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12A13E85"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VII. Условия изменения и расторжения договора</w:t>
      </w:r>
    </w:p>
    <w:p w14:paraId="4EE82039"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3A29157B"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5529E34D"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4301F61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14:paraId="3D4A802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6E237A63"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621B0B78"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VIII. Заключительные положения</w:t>
      </w:r>
    </w:p>
    <w:p w14:paraId="4293DCD3"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3D8B6983"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37. Термины и определения, применяемые в настоящем договоре, понимаются в соответствии с законодательством Российской Федерации.</w:t>
      </w:r>
    </w:p>
    <w:p w14:paraId="285B9EC8"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38. По вопросам, не урегулированным настоящим договором, стороны руководствуются законодательством Российской Федерации.</w:t>
      </w:r>
    </w:p>
    <w:p w14:paraId="5DE7307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093B9FA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w:t>
      </w:r>
      <w:r w:rsidRPr="00A5076C">
        <w:rPr>
          <w:rFonts w:ascii="Times New Roman" w:hAnsi="Times New Roman" w:cs="Times New Roman"/>
          <w:sz w:val="26"/>
          <w:szCs w:val="26"/>
        </w:rPr>
        <w:lastRenderedPageBreak/>
        <w:t>действует до полного исполнения сторонами всех своих обязательств по настоящему договору либо до момента его расторжения.</w:t>
      </w:r>
    </w:p>
    <w:p w14:paraId="4F68694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Датой поступления настоящего договора исполнителю является:</w:t>
      </w:r>
    </w:p>
    <w:p w14:paraId="739C0862"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3FA82E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7C7C8F96"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519D6C1F"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1F49BA3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6A7927A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42. Настоящий договор составлен и подписан в трех экземплярах, по одному для каждой из сторон.</w:t>
      </w:r>
    </w:p>
    <w:p w14:paraId="44F3AF9A"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53A470AD"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66836C7F" w14:textId="77777777" w:rsidR="00A5076C" w:rsidRPr="00A5076C" w:rsidRDefault="00A5076C" w:rsidP="00A5076C">
      <w:pPr>
        <w:autoSpaceDE w:val="0"/>
        <w:autoSpaceDN w:val="0"/>
        <w:adjustRightInd w:val="0"/>
        <w:spacing w:after="0" w:line="240" w:lineRule="auto"/>
        <w:jc w:val="center"/>
        <w:outlineLvl w:val="1"/>
        <w:rPr>
          <w:rFonts w:ascii="Times New Roman" w:hAnsi="Times New Roman" w:cs="Times New Roman"/>
          <w:sz w:val="26"/>
          <w:szCs w:val="26"/>
        </w:rPr>
      </w:pPr>
      <w:r w:rsidRPr="00A5076C">
        <w:rPr>
          <w:rFonts w:ascii="Times New Roman" w:hAnsi="Times New Roman" w:cs="Times New Roman"/>
          <w:sz w:val="26"/>
          <w:szCs w:val="26"/>
        </w:rPr>
        <w:t xml:space="preserve">Реквизиты сторон </w:t>
      </w:r>
      <w:hyperlink w:anchor="Par407" w:history="1">
        <w:r w:rsidRPr="00A5076C">
          <w:rPr>
            <w:rFonts w:ascii="Times New Roman" w:hAnsi="Times New Roman" w:cs="Times New Roman"/>
            <w:color w:val="0000FF"/>
            <w:sz w:val="26"/>
            <w:szCs w:val="26"/>
          </w:rPr>
          <w:t>&lt;6&gt;</w:t>
        </w:r>
      </w:hyperlink>
    </w:p>
    <w:p w14:paraId="5AE62132"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A5076C" w:rsidRPr="00A5076C" w14:paraId="7C055C4C" w14:textId="77777777">
        <w:tc>
          <w:tcPr>
            <w:tcW w:w="2919" w:type="dxa"/>
            <w:gridSpan w:val="2"/>
            <w:vAlign w:val="center"/>
          </w:tcPr>
          <w:p w14:paraId="49946BEE"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Исполнитель</w:t>
            </w:r>
          </w:p>
        </w:tc>
        <w:tc>
          <w:tcPr>
            <w:tcW w:w="340" w:type="dxa"/>
          </w:tcPr>
          <w:p w14:paraId="5DFD717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vAlign w:val="center"/>
          </w:tcPr>
          <w:p w14:paraId="5EF69A3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Заявитель</w:t>
            </w:r>
          </w:p>
        </w:tc>
        <w:tc>
          <w:tcPr>
            <w:tcW w:w="340" w:type="dxa"/>
          </w:tcPr>
          <w:p w14:paraId="35868AA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Align w:val="center"/>
          </w:tcPr>
          <w:p w14:paraId="05828A6E"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Единый оператор газификации или региональный оператор газификации</w:t>
            </w:r>
          </w:p>
        </w:tc>
      </w:tr>
      <w:tr w:rsidR="00A5076C" w:rsidRPr="00A5076C" w14:paraId="6A60FA26" w14:textId="77777777">
        <w:tc>
          <w:tcPr>
            <w:tcW w:w="2919" w:type="dxa"/>
            <w:gridSpan w:val="2"/>
            <w:tcBorders>
              <w:bottom w:val="single" w:sz="4" w:space="0" w:color="auto"/>
            </w:tcBorders>
          </w:tcPr>
          <w:p w14:paraId="74B2D49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0B932809"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2773A02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19D3216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bottom w:val="single" w:sz="4" w:space="0" w:color="auto"/>
            </w:tcBorders>
          </w:tcPr>
          <w:p w14:paraId="53B5393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56D5C633" w14:textId="77777777">
        <w:tc>
          <w:tcPr>
            <w:tcW w:w="2919" w:type="dxa"/>
            <w:gridSpan w:val="2"/>
            <w:tcBorders>
              <w:top w:val="single" w:sz="4" w:space="0" w:color="auto"/>
            </w:tcBorders>
          </w:tcPr>
          <w:p w14:paraId="256977B8"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(наименование газораспределительной организации)</w:t>
            </w:r>
          </w:p>
        </w:tc>
        <w:tc>
          <w:tcPr>
            <w:tcW w:w="340" w:type="dxa"/>
          </w:tcPr>
          <w:p w14:paraId="5A22A79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7E84D65F"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(для юридических лиц - полное наименование)</w:t>
            </w:r>
          </w:p>
        </w:tc>
        <w:tc>
          <w:tcPr>
            <w:tcW w:w="340" w:type="dxa"/>
          </w:tcPr>
          <w:p w14:paraId="4920FE6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top w:val="single" w:sz="4" w:space="0" w:color="auto"/>
            </w:tcBorders>
          </w:tcPr>
          <w:p w14:paraId="11CBE9D2"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(наименование единого оператора газификации или регионального оператора газификации)</w:t>
            </w:r>
          </w:p>
        </w:tc>
      </w:tr>
      <w:tr w:rsidR="00A5076C" w:rsidRPr="00A5076C" w14:paraId="3BB9D59C" w14:textId="77777777">
        <w:tc>
          <w:tcPr>
            <w:tcW w:w="2919" w:type="dxa"/>
            <w:gridSpan w:val="2"/>
            <w:tcBorders>
              <w:bottom w:val="single" w:sz="4" w:space="0" w:color="auto"/>
            </w:tcBorders>
          </w:tcPr>
          <w:p w14:paraId="6221731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849D82F"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03F742D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FCBFBAF"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bottom w:val="single" w:sz="4" w:space="0" w:color="auto"/>
            </w:tcBorders>
          </w:tcPr>
          <w:p w14:paraId="0F8350A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05D5AD7F" w14:textId="77777777">
        <w:tc>
          <w:tcPr>
            <w:tcW w:w="2919" w:type="dxa"/>
            <w:gridSpan w:val="2"/>
            <w:tcBorders>
              <w:top w:val="single" w:sz="4" w:space="0" w:color="auto"/>
            </w:tcBorders>
          </w:tcPr>
          <w:p w14:paraId="63448B5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(место нахождения, адрес организации)</w:t>
            </w:r>
          </w:p>
        </w:tc>
        <w:tc>
          <w:tcPr>
            <w:tcW w:w="340" w:type="dxa"/>
          </w:tcPr>
          <w:p w14:paraId="57A1DE3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77D60558"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 xml:space="preserve">(номер записи в Едином государственном </w:t>
            </w:r>
            <w:r w:rsidRPr="00A5076C">
              <w:rPr>
                <w:rFonts w:ascii="Times New Roman" w:hAnsi="Times New Roman" w:cs="Times New Roman"/>
                <w:sz w:val="26"/>
                <w:szCs w:val="26"/>
              </w:rPr>
              <w:lastRenderedPageBreak/>
              <w:t>реестре юридических лиц)</w:t>
            </w:r>
          </w:p>
        </w:tc>
        <w:tc>
          <w:tcPr>
            <w:tcW w:w="340" w:type="dxa"/>
          </w:tcPr>
          <w:p w14:paraId="6897F15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top w:val="single" w:sz="4" w:space="0" w:color="auto"/>
            </w:tcBorders>
          </w:tcPr>
          <w:p w14:paraId="281341F2"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(место нахождения, адрес организации)</w:t>
            </w:r>
          </w:p>
        </w:tc>
      </w:tr>
      <w:tr w:rsidR="00A5076C" w:rsidRPr="00A5076C" w14:paraId="1E5B39C2" w14:textId="77777777">
        <w:tc>
          <w:tcPr>
            <w:tcW w:w="2919" w:type="dxa"/>
            <w:gridSpan w:val="2"/>
          </w:tcPr>
          <w:p w14:paraId="716D86A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ИНН/КПП</w:t>
            </w:r>
          </w:p>
        </w:tc>
        <w:tc>
          <w:tcPr>
            <w:tcW w:w="340" w:type="dxa"/>
          </w:tcPr>
          <w:p w14:paraId="11D474C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Pr>
          <w:p w14:paraId="1E90357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ИНН/КПП</w:t>
            </w:r>
          </w:p>
        </w:tc>
        <w:tc>
          <w:tcPr>
            <w:tcW w:w="340" w:type="dxa"/>
          </w:tcPr>
          <w:p w14:paraId="1D6084F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1AD9533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ИНН/КПП</w:t>
            </w:r>
          </w:p>
        </w:tc>
      </w:tr>
      <w:tr w:rsidR="00A5076C" w:rsidRPr="00A5076C" w14:paraId="173D9008" w14:textId="77777777">
        <w:tc>
          <w:tcPr>
            <w:tcW w:w="2919" w:type="dxa"/>
            <w:gridSpan w:val="2"/>
            <w:tcBorders>
              <w:bottom w:val="single" w:sz="4" w:space="0" w:color="auto"/>
            </w:tcBorders>
          </w:tcPr>
          <w:p w14:paraId="2CC37ED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62E62D9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336FBCC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60A98CE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bottom w:val="single" w:sz="4" w:space="0" w:color="auto"/>
            </w:tcBorders>
          </w:tcPr>
          <w:p w14:paraId="638F9B1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6F10C940" w14:textId="77777777">
        <w:tc>
          <w:tcPr>
            <w:tcW w:w="538" w:type="dxa"/>
            <w:tcBorders>
              <w:top w:val="single" w:sz="4" w:space="0" w:color="auto"/>
            </w:tcBorders>
          </w:tcPr>
          <w:p w14:paraId="2FCB521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р/с</w:t>
            </w:r>
          </w:p>
        </w:tc>
        <w:tc>
          <w:tcPr>
            <w:tcW w:w="2381" w:type="dxa"/>
            <w:tcBorders>
              <w:top w:val="single" w:sz="4" w:space="0" w:color="auto"/>
              <w:bottom w:val="single" w:sz="4" w:space="0" w:color="auto"/>
            </w:tcBorders>
          </w:tcPr>
          <w:p w14:paraId="2619AF6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426BA55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526" w:type="dxa"/>
            <w:tcBorders>
              <w:top w:val="single" w:sz="4" w:space="0" w:color="auto"/>
            </w:tcBorders>
          </w:tcPr>
          <w:p w14:paraId="36B3C68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р/с</w:t>
            </w:r>
          </w:p>
        </w:tc>
        <w:tc>
          <w:tcPr>
            <w:tcW w:w="1968" w:type="dxa"/>
            <w:gridSpan w:val="2"/>
            <w:tcBorders>
              <w:top w:val="single" w:sz="4" w:space="0" w:color="auto"/>
              <w:bottom w:val="single" w:sz="4" w:space="0" w:color="auto"/>
            </w:tcBorders>
          </w:tcPr>
          <w:p w14:paraId="29D4693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4D5F91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556" w:type="dxa"/>
            <w:tcBorders>
              <w:top w:val="single" w:sz="4" w:space="0" w:color="auto"/>
            </w:tcBorders>
          </w:tcPr>
          <w:p w14:paraId="2FC2B0F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р/с</w:t>
            </w:r>
          </w:p>
        </w:tc>
        <w:tc>
          <w:tcPr>
            <w:tcW w:w="2381" w:type="dxa"/>
            <w:tcBorders>
              <w:top w:val="single" w:sz="4" w:space="0" w:color="auto"/>
              <w:bottom w:val="single" w:sz="4" w:space="0" w:color="auto"/>
            </w:tcBorders>
          </w:tcPr>
          <w:p w14:paraId="5B0BCEF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C7CDD32" w14:textId="77777777">
        <w:tc>
          <w:tcPr>
            <w:tcW w:w="538" w:type="dxa"/>
          </w:tcPr>
          <w:p w14:paraId="72059A6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к/с</w:t>
            </w:r>
          </w:p>
        </w:tc>
        <w:tc>
          <w:tcPr>
            <w:tcW w:w="2381" w:type="dxa"/>
            <w:tcBorders>
              <w:top w:val="single" w:sz="4" w:space="0" w:color="auto"/>
              <w:bottom w:val="single" w:sz="4" w:space="0" w:color="auto"/>
            </w:tcBorders>
          </w:tcPr>
          <w:p w14:paraId="5C02434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DDCDCF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526" w:type="dxa"/>
          </w:tcPr>
          <w:p w14:paraId="7D16544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к/с</w:t>
            </w:r>
          </w:p>
        </w:tc>
        <w:tc>
          <w:tcPr>
            <w:tcW w:w="1968" w:type="dxa"/>
            <w:gridSpan w:val="2"/>
            <w:tcBorders>
              <w:top w:val="single" w:sz="4" w:space="0" w:color="auto"/>
              <w:bottom w:val="single" w:sz="4" w:space="0" w:color="auto"/>
            </w:tcBorders>
          </w:tcPr>
          <w:p w14:paraId="5CAB685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6CE3E3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556" w:type="dxa"/>
          </w:tcPr>
          <w:p w14:paraId="213502A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к/с</w:t>
            </w:r>
          </w:p>
        </w:tc>
        <w:tc>
          <w:tcPr>
            <w:tcW w:w="2381" w:type="dxa"/>
            <w:tcBorders>
              <w:top w:val="single" w:sz="4" w:space="0" w:color="auto"/>
              <w:bottom w:val="single" w:sz="4" w:space="0" w:color="auto"/>
            </w:tcBorders>
          </w:tcPr>
          <w:p w14:paraId="09B33EC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42672E31" w14:textId="77777777">
        <w:tc>
          <w:tcPr>
            <w:tcW w:w="2919" w:type="dxa"/>
            <w:gridSpan w:val="2"/>
          </w:tcPr>
          <w:p w14:paraId="1D3E8CC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03AB57F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Pr>
          <w:p w14:paraId="5F5A052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1B8591E0"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6E3A01E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5C6DD7D5" w14:textId="77777777">
        <w:tc>
          <w:tcPr>
            <w:tcW w:w="2919" w:type="dxa"/>
            <w:gridSpan w:val="2"/>
            <w:tcBorders>
              <w:bottom w:val="single" w:sz="4" w:space="0" w:color="auto"/>
            </w:tcBorders>
          </w:tcPr>
          <w:p w14:paraId="0B63E7A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12BA504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10A580A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844E1C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bottom w:val="single" w:sz="4" w:space="0" w:color="auto"/>
            </w:tcBorders>
          </w:tcPr>
          <w:p w14:paraId="4597679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8AA3A0E" w14:textId="77777777">
        <w:tc>
          <w:tcPr>
            <w:tcW w:w="2919" w:type="dxa"/>
            <w:gridSpan w:val="2"/>
            <w:tcBorders>
              <w:top w:val="single" w:sz="4" w:space="0" w:color="auto"/>
              <w:bottom w:val="single" w:sz="4" w:space="0" w:color="auto"/>
            </w:tcBorders>
          </w:tcPr>
          <w:p w14:paraId="7CFDE74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39DC9D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bottom w:val="single" w:sz="4" w:space="0" w:color="auto"/>
            </w:tcBorders>
          </w:tcPr>
          <w:p w14:paraId="4755D29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427BCFC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top w:val="single" w:sz="4" w:space="0" w:color="auto"/>
              <w:bottom w:val="single" w:sz="4" w:space="0" w:color="auto"/>
            </w:tcBorders>
          </w:tcPr>
          <w:p w14:paraId="22DDF91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60B69F6A" w14:textId="77777777">
        <w:tc>
          <w:tcPr>
            <w:tcW w:w="2919" w:type="dxa"/>
            <w:gridSpan w:val="2"/>
            <w:tcBorders>
              <w:top w:val="single" w:sz="4" w:space="0" w:color="auto"/>
            </w:tcBorders>
          </w:tcPr>
          <w:p w14:paraId="7581FC3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(должность, фамилия, имя, отчество лица, действующего от имени газораспределительной организации)</w:t>
            </w:r>
          </w:p>
        </w:tc>
        <w:tc>
          <w:tcPr>
            <w:tcW w:w="340" w:type="dxa"/>
          </w:tcPr>
          <w:p w14:paraId="16B658C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6C7868C9"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(должность, фамилия, имя, отчество лица, действующего от имени юридического лица)</w:t>
            </w:r>
          </w:p>
        </w:tc>
        <w:tc>
          <w:tcPr>
            <w:tcW w:w="340" w:type="dxa"/>
          </w:tcPr>
          <w:p w14:paraId="6258E47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top w:val="single" w:sz="4" w:space="0" w:color="auto"/>
            </w:tcBorders>
          </w:tcPr>
          <w:p w14:paraId="0740EC51"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(должность, фамилия, имя, отчество лица, действующего от имени единого оператора газификации или регионального оператора газификации)</w:t>
            </w:r>
          </w:p>
        </w:tc>
      </w:tr>
      <w:tr w:rsidR="00A5076C" w:rsidRPr="00A5076C" w14:paraId="25952A57" w14:textId="77777777">
        <w:tc>
          <w:tcPr>
            <w:tcW w:w="2919" w:type="dxa"/>
            <w:gridSpan w:val="2"/>
          </w:tcPr>
          <w:p w14:paraId="590E83F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1CEA82F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6BAFE3F9"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5C9ACE9"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34FB3E6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1FBBD1BC" w14:textId="77777777">
        <w:tc>
          <w:tcPr>
            <w:tcW w:w="2919" w:type="dxa"/>
            <w:gridSpan w:val="2"/>
          </w:tcPr>
          <w:p w14:paraId="6686254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4351985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2C4E499A"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(место нахождения и адрес)</w:t>
            </w:r>
          </w:p>
        </w:tc>
        <w:tc>
          <w:tcPr>
            <w:tcW w:w="340" w:type="dxa"/>
          </w:tcPr>
          <w:p w14:paraId="526A666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56E8100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1ED77032" w14:textId="77777777">
        <w:tc>
          <w:tcPr>
            <w:tcW w:w="2919" w:type="dxa"/>
            <w:gridSpan w:val="2"/>
            <w:tcBorders>
              <w:bottom w:val="single" w:sz="4" w:space="0" w:color="auto"/>
            </w:tcBorders>
          </w:tcPr>
          <w:p w14:paraId="0369D01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0D6013E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39E8B58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2F88B46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bottom w:val="single" w:sz="4" w:space="0" w:color="auto"/>
            </w:tcBorders>
          </w:tcPr>
          <w:p w14:paraId="2A7D2A9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76ECB7ED" w14:textId="77777777">
        <w:tc>
          <w:tcPr>
            <w:tcW w:w="2919" w:type="dxa"/>
            <w:gridSpan w:val="2"/>
            <w:tcBorders>
              <w:top w:val="single" w:sz="4" w:space="0" w:color="auto"/>
            </w:tcBorders>
          </w:tcPr>
          <w:p w14:paraId="49F7EE61"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(подпись)</w:t>
            </w:r>
          </w:p>
        </w:tc>
        <w:tc>
          <w:tcPr>
            <w:tcW w:w="340" w:type="dxa"/>
          </w:tcPr>
          <w:p w14:paraId="4780CC4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33291C0E"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(подпись)</w:t>
            </w:r>
          </w:p>
        </w:tc>
        <w:tc>
          <w:tcPr>
            <w:tcW w:w="340" w:type="dxa"/>
          </w:tcPr>
          <w:p w14:paraId="4B26064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Borders>
              <w:top w:val="single" w:sz="4" w:space="0" w:color="auto"/>
            </w:tcBorders>
          </w:tcPr>
          <w:p w14:paraId="0CCB8652"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(подпись)</w:t>
            </w:r>
          </w:p>
        </w:tc>
      </w:tr>
      <w:tr w:rsidR="00A5076C" w:rsidRPr="00A5076C" w14:paraId="090B0391" w14:textId="77777777">
        <w:tc>
          <w:tcPr>
            <w:tcW w:w="2919" w:type="dxa"/>
            <w:gridSpan w:val="2"/>
          </w:tcPr>
          <w:p w14:paraId="7258EB8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85020D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1509862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296BF45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2D89583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4970EA34" w14:textId="77777777">
        <w:tc>
          <w:tcPr>
            <w:tcW w:w="2919" w:type="dxa"/>
            <w:gridSpan w:val="2"/>
          </w:tcPr>
          <w:p w14:paraId="0694784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08D6911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2A88BE4D"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(для индивидуальных предпринимателей - полное наименование)</w:t>
            </w:r>
          </w:p>
        </w:tc>
        <w:tc>
          <w:tcPr>
            <w:tcW w:w="340" w:type="dxa"/>
          </w:tcPr>
          <w:p w14:paraId="5AF96A7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2D77011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6AC1E46A" w14:textId="77777777">
        <w:tc>
          <w:tcPr>
            <w:tcW w:w="2919" w:type="dxa"/>
            <w:gridSpan w:val="2"/>
          </w:tcPr>
          <w:p w14:paraId="0BD59E7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1D2DF3D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06F004B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40F21EF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239A1FC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F21AC7B" w14:textId="77777777">
        <w:tc>
          <w:tcPr>
            <w:tcW w:w="2919" w:type="dxa"/>
            <w:gridSpan w:val="2"/>
          </w:tcPr>
          <w:p w14:paraId="2B64AF8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0AE423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482EAA45"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(номер записи в Едином государственном реестре индивидуальных предпринимателей и дата ее внесения в реестр)</w:t>
            </w:r>
          </w:p>
        </w:tc>
        <w:tc>
          <w:tcPr>
            <w:tcW w:w="340" w:type="dxa"/>
          </w:tcPr>
          <w:p w14:paraId="4146E9B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587FEFD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959717B" w14:textId="77777777">
        <w:tc>
          <w:tcPr>
            <w:tcW w:w="2919" w:type="dxa"/>
            <w:gridSpan w:val="2"/>
          </w:tcPr>
          <w:p w14:paraId="09E2B13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58B47BB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676" w:type="dxa"/>
            <w:gridSpan w:val="2"/>
          </w:tcPr>
          <w:p w14:paraId="1EFB104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r w:rsidRPr="00A5076C">
              <w:rPr>
                <w:rFonts w:ascii="Times New Roman" w:hAnsi="Times New Roman" w:cs="Times New Roman"/>
                <w:sz w:val="26"/>
                <w:szCs w:val="26"/>
              </w:rPr>
              <w:t>ИНН</w:t>
            </w:r>
          </w:p>
        </w:tc>
        <w:tc>
          <w:tcPr>
            <w:tcW w:w="1818" w:type="dxa"/>
            <w:tcBorders>
              <w:bottom w:val="single" w:sz="4" w:space="0" w:color="auto"/>
            </w:tcBorders>
          </w:tcPr>
          <w:p w14:paraId="20ACEDE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252F9CE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2EA2DF3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2F53E9AF" w14:textId="77777777">
        <w:tc>
          <w:tcPr>
            <w:tcW w:w="2919" w:type="dxa"/>
            <w:gridSpan w:val="2"/>
          </w:tcPr>
          <w:p w14:paraId="3763603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7A6FD4D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2F45C77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2301643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076E58D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65C6EE16" w14:textId="77777777">
        <w:tc>
          <w:tcPr>
            <w:tcW w:w="2919" w:type="dxa"/>
            <w:gridSpan w:val="2"/>
          </w:tcPr>
          <w:p w14:paraId="4138986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33C236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2526FACA"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(адрес проживания)</w:t>
            </w:r>
          </w:p>
        </w:tc>
        <w:tc>
          <w:tcPr>
            <w:tcW w:w="340" w:type="dxa"/>
          </w:tcPr>
          <w:p w14:paraId="636FDF1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55CE48A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26F95633" w14:textId="77777777">
        <w:tc>
          <w:tcPr>
            <w:tcW w:w="2919" w:type="dxa"/>
            <w:gridSpan w:val="2"/>
          </w:tcPr>
          <w:p w14:paraId="1BA8A8A6"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05A95F0"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1E36E36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tcPr>
          <w:p w14:paraId="3ABF416F"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tcPr>
          <w:p w14:paraId="563E16B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8C6E964" w14:textId="77777777">
        <w:tc>
          <w:tcPr>
            <w:tcW w:w="2919" w:type="dxa"/>
            <w:gridSpan w:val="2"/>
            <w:vMerge w:val="restart"/>
          </w:tcPr>
          <w:p w14:paraId="466CAA7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val="restart"/>
          </w:tcPr>
          <w:p w14:paraId="51D432B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54AAFCCF"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(подпись)</w:t>
            </w:r>
          </w:p>
        </w:tc>
        <w:tc>
          <w:tcPr>
            <w:tcW w:w="340" w:type="dxa"/>
            <w:vMerge w:val="restart"/>
          </w:tcPr>
          <w:p w14:paraId="3EB178F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val="restart"/>
          </w:tcPr>
          <w:p w14:paraId="397AD840"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2DE87C43" w14:textId="77777777">
        <w:tc>
          <w:tcPr>
            <w:tcW w:w="2919" w:type="dxa"/>
            <w:gridSpan w:val="2"/>
            <w:vMerge/>
          </w:tcPr>
          <w:p w14:paraId="41F4688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585A327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bottom w:val="single" w:sz="4" w:space="0" w:color="auto"/>
            </w:tcBorders>
          </w:tcPr>
          <w:p w14:paraId="175001D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736438F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tcPr>
          <w:p w14:paraId="66E9AEEC"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4DCF4A06" w14:textId="77777777">
        <w:tc>
          <w:tcPr>
            <w:tcW w:w="2919" w:type="dxa"/>
            <w:gridSpan w:val="2"/>
            <w:vMerge/>
          </w:tcPr>
          <w:p w14:paraId="4AF3D8B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07CE2ED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0BE89F38"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(фамилия, имя, отчество физического лица)</w:t>
            </w:r>
          </w:p>
        </w:tc>
        <w:tc>
          <w:tcPr>
            <w:tcW w:w="340" w:type="dxa"/>
            <w:vMerge/>
          </w:tcPr>
          <w:p w14:paraId="7630CD08"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937" w:type="dxa"/>
            <w:gridSpan w:val="2"/>
            <w:vMerge/>
          </w:tcPr>
          <w:p w14:paraId="493693C2"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r>
      <w:tr w:rsidR="00A5076C" w:rsidRPr="00A5076C" w14:paraId="6FCBE800" w14:textId="77777777">
        <w:tc>
          <w:tcPr>
            <w:tcW w:w="2919" w:type="dxa"/>
            <w:gridSpan w:val="2"/>
            <w:vMerge/>
          </w:tcPr>
          <w:p w14:paraId="2457AC2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340" w:type="dxa"/>
            <w:vMerge/>
          </w:tcPr>
          <w:p w14:paraId="52737A07"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494" w:type="dxa"/>
            <w:gridSpan w:val="3"/>
            <w:tcBorders>
              <w:bottom w:val="single" w:sz="4" w:space="0" w:color="auto"/>
            </w:tcBorders>
          </w:tcPr>
          <w:p w14:paraId="331D4B0A"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05D4991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tcPr>
          <w:p w14:paraId="48012A9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68A94AB8" w14:textId="77777777">
        <w:tc>
          <w:tcPr>
            <w:tcW w:w="2919" w:type="dxa"/>
            <w:gridSpan w:val="2"/>
            <w:vMerge/>
          </w:tcPr>
          <w:p w14:paraId="7C903F9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44E4336F"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0196105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Pr>
          <w:p w14:paraId="74FE1D2A"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937" w:type="dxa"/>
            <w:gridSpan w:val="2"/>
            <w:vMerge/>
          </w:tcPr>
          <w:p w14:paraId="53B1D79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r>
      <w:tr w:rsidR="00A5076C" w:rsidRPr="00A5076C" w14:paraId="0F3C9BAC" w14:textId="77777777">
        <w:tc>
          <w:tcPr>
            <w:tcW w:w="2919" w:type="dxa"/>
            <w:gridSpan w:val="2"/>
            <w:vMerge/>
          </w:tcPr>
          <w:p w14:paraId="41A466E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340" w:type="dxa"/>
            <w:vMerge/>
          </w:tcPr>
          <w:p w14:paraId="5B0BD779"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494" w:type="dxa"/>
            <w:gridSpan w:val="3"/>
            <w:tcBorders>
              <w:bottom w:val="single" w:sz="4" w:space="0" w:color="auto"/>
            </w:tcBorders>
          </w:tcPr>
          <w:p w14:paraId="705621F5"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3361AE83"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tcPr>
          <w:p w14:paraId="4570B0D4"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4F72460B" w14:textId="77777777">
        <w:tc>
          <w:tcPr>
            <w:tcW w:w="2919" w:type="dxa"/>
            <w:gridSpan w:val="2"/>
            <w:vMerge/>
          </w:tcPr>
          <w:p w14:paraId="232CC31E"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07462121"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bottom w:val="single" w:sz="4" w:space="0" w:color="auto"/>
            </w:tcBorders>
          </w:tcPr>
          <w:p w14:paraId="2871B08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2C8EE897"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tcPr>
          <w:p w14:paraId="017DBAC2"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084581D2" w14:textId="77777777">
        <w:tc>
          <w:tcPr>
            <w:tcW w:w="2919" w:type="dxa"/>
            <w:gridSpan w:val="2"/>
            <w:vMerge/>
          </w:tcPr>
          <w:p w14:paraId="6DF5FC38"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10D9EF0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bottom w:val="single" w:sz="4" w:space="0" w:color="auto"/>
            </w:tcBorders>
          </w:tcPr>
          <w:p w14:paraId="13B47F32"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(адрес проживания)</w:t>
            </w:r>
          </w:p>
        </w:tc>
        <w:tc>
          <w:tcPr>
            <w:tcW w:w="340" w:type="dxa"/>
            <w:vMerge/>
          </w:tcPr>
          <w:p w14:paraId="0E8060D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937" w:type="dxa"/>
            <w:gridSpan w:val="2"/>
            <w:vMerge/>
          </w:tcPr>
          <w:p w14:paraId="6E10742B"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r>
      <w:tr w:rsidR="00A5076C" w:rsidRPr="00A5076C" w14:paraId="26ED5105" w14:textId="77777777">
        <w:tc>
          <w:tcPr>
            <w:tcW w:w="2919" w:type="dxa"/>
            <w:gridSpan w:val="2"/>
            <w:vMerge/>
          </w:tcPr>
          <w:p w14:paraId="6D9213DA"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340" w:type="dxa"/>
            <w:vMerge/>
          </w:tcPr>
          <w:p w14:paraId="181085BD"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494" w:type="dxa"/>
            <w:gridSpan w:val="3"/>
            <w:tcBorders>
              <w:top w:val="single" w:sz="4" w:space="0" w:color="auto"/>
              <w:bottom w:val="single" w:sz="4" w:space="0" w:color="auto"/>
            </w:tcBorders>
          </w:tcPr>
          <w:p w14:paraId="4CE75AB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6290A52D"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937" w:type="dxa"/>
            <w:gridSpan w:val="2"/>
            <w:vMerge/>
          </w:tcPr>
          <w:p w14:paraId="621DA91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r>
      <w:tr w:rsidR="00A5076C" w:rsidRPr="00A5076C" w14:paraId="3A609FFE" w14:textId="77777777">
        <w:tc>
          <w:tcPr>
            <w:tcW w:w="2919" w:type="dxa"/>
            <w:gridSpan w:val="2"/>
            <w:vMerge/>
          </w:tcPr>
          <w:p w14:paraId="7949E8F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340" w:type="dxa"/>
            <w:vMerge/>
          </w:tcPr>
          <w:p w14:paraId="237BDFEB" w14:textId="77777777" w:rsidR="00A5076C" w:rsidRPr="00A5076C" w:rsidRDefault="00A5076C">
            <w:pPr>
              <w:autoSpaceDE w:val="0"/>
              <w:autoSpaceDN w:val="0"/>
              <w:adjustRightInd w:val="0"/>
              <w:spacing w:after="0" w:line="240" w:lineRule="auto"/>
              <w:rPr>
                <w:rFonts w:ascii="Times New Roman" w:hAnsi="Times New Roman" w:cs="Times New Roman"/>
                <w:sz w:val="26"/>
                <w:szCs w:val="26"/>
              </w:rPr>
            </w:pPr>
          </w:p>
        </w:tc>
        <w:tc>
          <w:tcPr>
            <w:tcW w:w="2494" w:type="dxa"/>
            <w:gridSpan w:val="3"/>
            <w:tcBorders>
              <w:top w:val="single" w:sz="4" w:space="0" w:color="auto"/>
            </w:tcBorders>
          </w:tcPr>
          <w:p w14:paraId="624A023A"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r w:rsidRPr="00A5076C">
              <w:rPr>
                <w:rFonts w:ascii="Times New Roman" w:hAnsi="Times New Roman" w:cs="Times New Roman"/>
                <w:sz w:val="26"/>
                <w:szCs w:val="26"/>
              </w:rPr>
              <w:t>(подпись)</w:t>
            </w:r>
          </w:p>
        </w:tc>
        <w:tc>
          <w:tcPr>
            <w:tcW w:w="340" w:type="dxa"/>
            <w:vMerge/>
          </w:tcPr>
          <w:p w14:paraId="4C444C54"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c>
          <w:tcPr>
            <w:tcW w:w="2937" w:type="dxa"/>
            <w:gridSpan w:val="2"/>
            <w:vMerge/>
          </w:tcPr>
          <w:p w14:paraId="73310383" w14:textId="77777777" w:rsidR="00A5076C" w:rsidRPr="00A5076C" w:rsidRDefault="00A5076C">
            <w:pPr>
              <w:autoSpaceDE w:val="0"/>
              <w:autoSpaceDN w:val="0"/>
              <w:adjustRightInd w:val="0"/>
              <w:spacing w:after="0" w:line="240" w:lineRule="auto"/>
              <w:jc w:val="center"/>
              <w:rPr>
                <w:rFonts w:ascii="Times New Roman" w:hAnsi="Times New Roman" w:cs="Times New Roman"/>
                <w:sz w:val="26"/>
                <w:szCs w:val="26"/>
              </w:rPr>
            </w:pPr>
          </w:p>
        </w:tc>
      </w:tr>
    </w:tbl>
    <w:p w14:paraId="27E6A03A"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559D9973" w14:textId="77777777" w:rsidR="00A5076C" w:rsidRPr="00A5076C" w:rsidRDefault="00A5076C" w:rsidP="00A5076C">
      <w:pPr>
        <w:autoSpaceDE w:val="0"/>
        <w:autoSpaceDN w:val="0"/>
        <w:adjustRightInd w:val="0"/>
        <w:spacing w:after="0" w:line="240" w:lineRule="auto"/>
        <w:ind w:firstLine="540"/>
        <w:jc w:val="both"/>
        <w:rPr>
          <w:rFonts w:ascii="Times New Roman" w:hAnsi="Times New Roman" w:cs="Times New Roman"/>
          <w:sz w:val="26"/>
          <w:szCs w:val="26"/>
        </w:rPr>
      </w:pPr>
      <w:r w:rsidRPr="00A5076C">
        <w:rPr>
          <w:rFonts w:ascii="Times New Roman" w:hAnsi="Times New Roman" w:cs="Times New Roman"/>
          <w:sz w:val="26"/>
          <w:szCs w:val="26"/>
        </w:rPr>
        <w:t>--------------------------------</w:t>
      </w:r>
    </w:p>
    <w:p w14:paraId="1A14BC74"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5" w:name="Par402"/>
      <w:bookmarkEnd w:id="5"/>
      <w:r w:rsidRPr="00A5076C">
        <w:rPr>
          <w:rFonts w:ascii="Times New Roman" w:hAnsi="Times New Roman" w:cs="Times New Roman"/>
          <w:sz w:val="26"/>
          <w:szCs w:val="26"/>
        </w:rPr>
        <w:t>&lt;1&gt; Для юридических лиц и индивидуальных предпринимателей.</w:t>
      </w:r>
    </w:p>
    <w:p w14:paraId="288E624B"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6" w:name="Par403"/>
      <w:bookmarkEnd w:id="6"/>
      <w:r w:rsidRPr="00A5076C">
        <w:rPr>
          <w:rFonts w:ascii="Times New Roman" w:hAnsi="Times New Roman" w:cs="Times New Roman"/>
          <w:sz w:val="26"/>
          <w:szCs w:val="26"/>
        </w:rPr>
        <w:t>&lt;2&gt; Для физических лиц.</w:t>
      </w:r>
    </w:p>
    <w:p w14:paraId="795D9AE7"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7" w:name="Par404"/>
      <w:bookmarkEnd w:id="7"/>
      <w:r w:rsidRPr="00A5076C">
        <w:rPr>
          <w:rFonts w:ascii="Times New Roman" w:hAnsi="Times New Roman" w:cs="Times New Roman"/>
          <w:sz w:val="26"/>
          <w:szCs w:val="26"/>
        </w:rP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170C90F3"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8" w:name="Par405"/>
      <w:bookmarkEnd w:id="8"/>
      <w:r w:rsidRPr="00A5076C">
        <w:rPr>
          <w:rFonts w:ascii="Times New Roman" w:hAnsi="Times New Roman" w:cs="Times New Roman"/>
          <w:sz w:val="26"/>
          <w:szCs w:val="26"/>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r:id="rId15" w:history="1">
        <w:r w:rsidRPr="00A5076C">
          <w:rPr>
            <w:rFonts w:ascii="Times New Roman" w:hAnsi="Times New Roman" w:cs="Times New Roman"/>
            <w:color w:val="0000FF"/>
            <w:sz w:val="26"/>
            <w:szCs w:val="26"/>
          </w:rPr>
          <w:t>пунктом 90</w:t>
        </w:r>
      </w:hyperlink>
      <w:r w:rsidRPr="00A5076C">
        <w:rPr>
          <w:rFonts w:ascii="Times New Roman" w:hAnsi="Times New Roman" w:cs="Times New Roman"/>
          <w:sz w:val="26"/>
          <w:szCs w:val="26"/>
        </w:rPr>
        <w:t xml:space="preserve"> Правил.</w:t>
      </w:r>
    </w:p>
    <w:p w14:paraId="582165A9"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9" w:name="Par406"/>
      <w:bookmarkEnd w:id="9"/>
      <w:r w:rsidRPr="00A5076C">
        <w:rPr>
          <w:rFonts w:ascii="Times New Roman" w:hAnsi="Times New Roman" w:cs="Times New Roman"/>
          <w:sz w:val="26"/>
          <w:szCs w:val="26"/>
        </w:rPr>
        <w:t>&lt;5&gt; За исключением платы за поставку газоиспользующего оборудования и (или) поставку прибора учета газа.</w:t>
      </w:r>
    </w:p>
    <w:p w14:paraId="1445E4C1" w14:textId="77777777" w:rsidR="00A5076C" w:rsidRPr="00A5076C" w:rsidRDefault="00A5076C" w:rsidP="00A5076C">
      <w:pPr>
        <w:autoSpaceDE w:val="0"/>
        <w:autoSpaceDN w:val="0"/>
        <w:adjustRightInd w:val="0"/>
        <w:spacing w:before="200" w:after="0" w:line="240" w:lineRule="auto"/>
        <w:ind w:firstLine="540"/>
        <w:jc w:val="both"/>
        <w:rPr>
          <w:rFonts w:ascii="Times New Roman" w:hAnsi="Times New Roman" w:cs="Times New Roman"/>
          <w:sz w:val="26"/>
          <w:szCs w:val="26"/>
        </w:rPr>
      </w:pPr>
      <w:bookmarkStart w:id="10" w:name="Par407"/>
      <w:bookmarkEnd w:id="10"/>
      <w:r w:rsidRPr="00A5076C">
        <w:rPr>
          <w:rFonts w:ascii="Times New Roman" w:hAnsi="Times New Roman" w:cs="Times New Roman"/>
          <w:sz w:val="26"/>
          <w:szCs w:val="26"/>
        </w:rPr>
        <w:t>&lt;6&gt; Настоящий договор может быть заключен в электронной или бумажной форме.</w:t>
      </w:r>
    </w:p>
    <w:p w14:paraId="58658A37"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4A745278" w14:textId="77777777" w:rsidR="00A5076C" w:rsidRPr="00A5076C" w:rsidRDefault="00A5076C" w:rsidP="00A5076C">
      <w:pPr>
        <w:autoSpaceDE w:val="0"/>
        <w:autoSpaceDN w:val="0"/>
        <w:adjustRightInd w:val="0"/>
        <w:spacing w:after="0" w:line="240" w:lineRule="auto"/>
        <w:jc w:val="both"/>
        <w:rPr>
          <w:rFonts w:ascii="Times New Roman" w:hAnsi="Times New Roman" w:cs="Times New Roman"/>
          <w:sz w:val="26"/>
          <w:szCs w:val="26"/>
        </w:rPr>
      </w:pPr>
    </w:p>
    <w:p w14:paraId="53FFAA57" w14:textId="77777777" w:rsidR="00365804" w:rsidRPr="00A5076C" w:rsidRDefault="00365804">
      <w:pPr>
        <w:rPr>
          <w:rFonts w:ascii="Times New Roman" w:hAnsi="Times New Roman" w:cs="Times New Roman"/>
          <w:sz w:val="26"/>
          <w:szCs w:val="26"/>
        </w:rPr>
      </w:pPr>
    </w:p>
    <w:sectPr w:rsidR="00365804" w:rsidRPr="00A5076C" w:rsidSect="00A5076C">
      <w:pgSz w:w="11906" w:h="16838"/>
      <w:pgMar w:top="426" w:right="566"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04"/>
    <w:rsid w:val="00365804"/>
    <w:rsid w:val="00A5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F08"/>
  <w15:chartTrackingRefBased/>
  <w15:docId w15:val="{88ACAFDB-AE46-4B63-9064-8B1CCFB8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731&amp;dst=100119" TargetMode="External"/><Relationship Id="rId13" Type="http://schemas.openxmlformats.org/officeDocument/2006/relationships/hyperlink" Target="https://login.consultant.ru/link/?req=doc&amp;base=LAW&amp;n=448731&amp;dst=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8731&amp;dst=100241" TargetMode="External"/><Relationship Id="rId12" Type="http://schemas.openxmlformats.org/officeDocument/2006/relationships/hyperlink" Target="https://login.consultant.ru/link/?req=doc&amp;base=LAW&amp;n=448731&amp;dst=10074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8731&amp;dst=100119" TargetMode="External"/><Relationship Id="rId11" Type="http://schemas.openxmlformats.org/officeDocument/2006/relationships/hyperlink" Target="https://login.consultant.ru/link/?req=doc&amp;base=LAW&amp;n=448731&amp;dst=100265" TargetMode="External"/><Relationship Id="rId5" Type="http://schemas.openxmlformats.org/officeDocument/2006/relationships/hyperlink" Target="https://login.consultant.ru/link/?req=doc&amp;base=LAW&amp;n=448731&amp;dst=100702" TargetMode="External"/><Relationship Id="rId15" Type="http://schemas.openxmlformats.org/officeDocument/2006/relationships/hyperlink" Target="https://login.consultant.ru/link/?req=doc&amp;base=LAW&amp;n=448731&amp;dst=37" TargetMode="External"/><Relationship Id="rId10" Type="http://schemas.openxmlformats.org/officeDocument/2006/relationships/hyperlink" Target="https://login.consultant.ru/link/?req=doc&amp;base=LAW&amp;n=448731&amp;dst=100278" TargetMode="External"/><Relationship Id="rId4" Type="http://schemas.openxmlformats.org/officeDocument/2006/relationships/hyperlink" Target="https://login.consultant.ru/link/?req=doc&amp;base=LAW&amp;n=448731&amp;dst=100702" TargetMode="External"/><Relationship Id="rId9" Type="http://schemas.openxmlformats.org/officeDocument/2006/relationships/hyperlink" Target="https://login.consultant.ru/link/?req=doc&amp;base=LAW&amp;n=448731&amp;dst=100119" TargetMode="External"/><Relationship Id="rId14" Type="http://schemas.openxmlformats.org/officeDocument/2006/relationships/hyperlink" Target="https://login.consultant.ru/link/?req=doc&amp;base=LAW&amp;n=313920&amp;dst=100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6265</Words>
  <Characters>35716</Characters>
  <Application>Microsoft Office Word</Application>
  <DocSecurity>0</DocSecurity>
  <Lines>297</Lines>
  <Paragraphs>83</Paragraphs>
  <ScaleCrop>false</ScaleCrop>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Ибрагимова</dc:creator>
  <cp:keywords/>
  <dc:description/>
  <cp:lastModifiedBy>Гульнара Ибрагимова</cp:lastModifiedBy>
  <cp:revision>2</cp:revision>
  <dcterms:created xsi:type="dcterms:W3CDTF">2024-01-18T13:11:00Z</dcterms:created>
  <dcterms:modified xsi:type="dcterms:W3CDTF">2024-01-18T13:14:00Z</dcterms:modified>
</cp:coreProperties>
</file>